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8502" w14:textId="77777777" w:rsidR="00246334" w:rsidRDefault="00607A59" w:rsidP="003F78A2">
      <w:pPr>
        <w:pStyle w:val="berschrift1"/>
        <w:pBdr>
          <w:bottom w:val="single" w:sz="8" w:space="1" w:color="8DAE10"/>
        </w:pBdr>
      </w:pPr>
      <w:r>
        <w:t>Tandem.MINT</w:t>
      </w:r>
      <w:r w:rsidR="003D5E11">
        <w:t xml:space="preserve"> </w:t>
      </w:r>
      <w:r w:rsidR="00AC3D9F">
        <w:t xml:space="preserve">– </w:t>
      </w:r>
      <w:r w:rsidR="00AC3D9F" w:rsidRPr="00193A38">
        <w:rPr>
          <w:rStyle w:val="berschrift3Zchn"/>
        </w:rPr>
        <w:t xml:space="preserve">Sprachtandem-Programm </w:t>
      </w:r>
      <w:r w:rsidRPr="00193A38">
        <w:rPr>
          <w:rStyle w:val="berschrift3Zchn"/>
        </w:rPr>
        <w:t xml:space="preserve">für </w:t>
      </w:r>
      <w:r w:rsidR="00AC3D9F" w:rsidRPr="00193A38">
        <w:rPr>
          <w:rStyle w:val="berschrift3Zchn"/>
        </w:rPr>
        <w:br/>
      </w:r>
      <w:r w:rsidRPr="00193A38">
        <w:rPr>
          <w:rStyle w:val="berschrift3Zchn"/>
        </w:rPr>
        <w:t>Studierende der Natur</w:t>
      </w:r>
      <w:r w:rsidR="00AC3D9F" w:rsidRPr="00193A38">
        <w:rPr>
          <w:rStyle w:val="berschrift3Zchn"/>
        </w:rPr>
        <w:t>- und Ingenieur</w:t>
      </w:r>
      <w:r w:rsidRPr="00193A38">
        <w:rPr>
          <w:rStyle w:val="berschrift3Zchn"/>
        </w:rPr>
        <w:t>wissenschaften</w:t>
      </w:r>
      <w:r>
        <w:t xml:space="preserve"> </w:t>
      </w:r>
    </w:p>
    <w:p w14:paraId="2D7359BF" w14:textId="77777777" w:rsidR="00CE79F0" w:rsidRPr="00CE79F0" w:rsidRDefault="00C969F7" w:rsidP="00CE79F0">
      <w:pPr>
        <w:pStyle w:val="berschrift2"/>
        <w:rPr>
          <w:b/>
        </w:rPr>
      </w:pPr>
      <w:r>
        <w:rPr>
          <w:b/>
        </w:rPr>
        <w:t>Info-Text</w:t>
      </w:r>
      <w:r w:rsidR="00193A38">
        <w:rPr>
          <w:b/>
        </w:rPr>
        <w:t xml:space="preserve"> </w:t>
      </w:r>
      <w:r>
        <w:rPr>
          <w:b/>
        </w:rPr>
        <w:t>allgemein</w:t>
      </w:r>
    </w:p>
    <w:p w14:paraId="3D46BAD2" w14:textId="40494159" w:rsidR="00573640" w:rsidRDefault="00573640" w:rsidP="00AC3D9F">
      <w:r w:rsidRPr="00573640">
        <w:t>Das Sprachtandem-Programm</w:t>
      </w:r>
      <w:r w:rsidRPr="00573640">
        <w:rPr>
          <w:b/>
          <w:bCs/>
        </w:rPr>
        <w:t xml:space="preserve"> </w:t>
      </w:r>
      <w:proofErr w:type="spellStart"/>
      <w:r w:rsidRPr="00573640">
        <w:rPr>
          <w:b/>
          <w:bCs/>
        </w:rPr>
        <w:t>Tandem.MINT</w:t>
      </w:r>
      <w:proofErr w:type="spellEnd"/>
      <w:r w:rsidRPr="00573640">
        <w:rPr>
          <w:b/>
          <w:bCs/>
        </w:rPr>
        <w:t xml:space="preserve"> </w:t>
      </w:r>
      <w:r w:rsidR="00DC03A9">
        <w:t>bietet</w:t>
      </w:r>
      <w:r w:rsidRPr="00573640">
        <w:t xml:space="preserve"> Studierenden </w:t>
      </w:r>
      <w:r w:rsidR="0094108D">
        <w:t>aller MINT-Fächer</w:t>
      </w:r>
      <w:r w:rsidRPr="00573640">
        <w:t xml:space="preserve"> </w:t>
      </w:r>
      <w:r w:rsidR="00DC03A9">
        <w:t xml:space="preserve">an der RUB </w:t>
      </w:r>
      <w:r w:rsidRPr="00573640">
        <w:t xml:space="preserve">eine </w:t>
      </w:r>
      <w:r w:rsidR="00DC03A9">
        <w:t>individuelle</w:t>
      </w:r>
      <w:r w:rsidRPr="00573640">
        <w:t xml:space="preserve"> und fachbe</w:t>
      </w:r>
      <w:r w:rsidR="00DC03A9">
        <w:t>zogene Form des Sprachenlernens:</w:t>
      </w:r>
      <w:r w:rsidRPr="00573640">
        <w:t xml:space="preserve"> Im Austausch mit ein</w:t>
      </w:r>
      <w:r w:rsidR="00DA277D">
        <w:t>em Tandem-Partner</w:t>
      </w:r>
      <w:r>
        <w:t xml:space="preserve">, der die Zielsprache </w:t>
      </w:r>
      <w:r w:rsidR="00C969F7">
        <w:t>muttersprachlich</w:t>
      </w:r>
      <w:r>
        <w:t xml:space="preserve"> oder auf hohem Niveau beherrscht, können s</w:t>
      </w:r>
      <w:r w:rsidR="00031CC2">
        <w:t>ie i</w:t>
      </w:r>
      <w:r w:rsidRPr="00573640">
        <w:t xml:space="preserve">hre Fremdsprachenkenntnisse </w:t>
      </w:r>
      <w:r>
        <w:t xml:space="preserve">erweitern </w:t>
      </w:r>
      <w:r w:rsidRPr="00573640">
        <w:t xml:space="preserve">und </w:t>
      </w:r>
      <w:r>
        <w:t>sich</w:t>
      </w:r>
      <w:r w:rsidRPr="00573640">
        <w:t xml:space="preserve"> in</w:t>
      </w:r>
      <w:r w:rsidR="00DC03A9">
        <w:t xml:space="preserve"> der</w:t>
      </w:r>
      <w:r w:rsidRPr="00573640">
        <w:t xml:space="preserve"> </w:t>
      </w:r>
      <w:r w:rsidR="00DC03A9">
        <w:t>interkulturellen</w:t>
      </w:r>
      <w:r w:rsidRPr="00573640">
        <w:t xml:space="preserve"> Kommunikation erproben.</w:t>
      </w:r>
    </w:p>
    <w:p w14:paraId="5D79DA3C" w14:textId="77777777" w:rsidR="00573640" w:rsidRDefault="00573640" w:rsidP="008A2AB3">
      <w:r>
        <w:t>Da</w:t>
      </w:r>
      <w:r w:rsidR="00DA277D">
        <w:t>ss auch der Tandem-Partner</w:t>
      </w:r>
      <w:r>
        <w:t xml:space="preserve"> ein MINT-Fach studiert, ermöglicht, das Tandem fachbezogen auszurichten und Bezug zum Studium herzustellen. Dies eröffnet den Studierenden die Option, ihre Sprachkenntnisse auch in einem fachlichen Kontext zu erproben und sich Fachvokabular anzueignen.</w:t>
      </w:r>
    </w:p>
    <w:p w14:paraId="26B628BC" w14:textId="77777777" w:rsidR="00573640" w:rsidRDefault="00573640" w:rsidP="00573640">
      <w:r>
        <w:t>Neben der Verbesserung der Sprachkenntnisse können die Teilnehmenden trainieren, in einem mehrsprachigen, multikulturellen Team zusammenzuarbeiten</w:t>
      </w:r>
      <w:r w:rsidR="00C969F7">
        <w:t xml:space="preserve"> </w:t>
      </w:r>
      <w:r>
        <w:t>–</w:t>
      </w:r>
      <w:r w:rsidR="00C969F7">
        <w:t xml:space="preserve"> </w:t>
      </w:r>
      <w:r>
        <w:t xml:space="preserve">so erwerben sie bereits im Studium Schlüsselkompetenzen für die </w:t>
      </w:r>
      <w:r w:rsidR="006054D2">
        <w:t>globalisierte</w:t>
      </w:r>
      <w:r>
        <w:t xml:space="preserve"> Arbeitswelt.</w:t>
      </w:r>
      <w:r w:rsidR="00C969F7">
        <w:t xml:space="preserve"> Auch zur Vorbereitung auf einen studienbezogenen</w:t>
      </w:r>
      <w:r>
        <w:t xml:space="preserve"> Aus</w:t>
      </w:r>
      <w:r w:rsidR="00C969F7">
        <w:t xml:space="preserve">landsaufenthalt kann </w:t>
      </w:r>
      <w:proofErr w:type="spellStart"/>
      <w:r w:rsidR="00C969F7">
        <w:t>Tandem.MINT</w:t>
      </w:r>
      <w:proofErr w:type="spellEnd"/>
      <w:r w:rsidR="00C969F7">
        <w:t xml:space="preserve"> hilfreich sein. </w:t>
      </w:r>
    </w:p>
    <w:p w14:paraId="35456E38" w14:textId="4EAC9CCF" w:rsidR="00C969F7" w:rsidRPr="00F355EF" w:rsidRDefault="00AC3D9F" w:rsidP="00AC3D9F">
      <w:pPr>
        <w:rPr>
          <w:b/>
          <w:bCs/>
        </w:rPr>
      </w:pPr>
      <w:r>
        <w:t>MINT-Studierende der RUB</w:t>
      </w:r>
      <w:r w:rsidRPr="00A3771B">
        <w:t xml:space="preserve"> können sich bis</w:t>
      </w:r>
      <w:r>
        <w:t xml:space="preserve"> zum</w:t>
      </w:r>
      <w:r w:rsidRPr="00A3771B">
        <w:t xml:space="preserve"> </w:t>
      </w:r>
      <w:r w:rsidR="006D4865">
        <w:rPr>
          <w:b/>
          <w:bCs/>
        </w:rPr>
        <w:t>1</w:t>
      </w:r>
      <w:r w:rsidR="00B54F97">
        <w:rPr>
          <w:b/>
          <w:bCs/>
        </w:rPr>
        <w:t>5</w:t>
      </w:r>
      <w:r w:rsidRPr="00A3771B">
        <w:rPr>
          <w:b/>
          <w:bCs/>
        </w:rPr>
        <w:t xml:space="preserve">. </w:t>
      </w:r>
      <w:r w:rsidR="00390B49">
        <w:rPr>
          <w:b/>
          <w:bCs/>
        </w:rPr>
        <w:t>Oktober</w:t>
      </w:r>
      <w:r w:rsidR="00DA277D">
        <w:rPr>
          <w:b/>
          <w:bCs/>
        </w:rPr>
        <w:t xml:space="preserve"> 20</w:t>
      </w:r>
      <w:r w:rsidR="00F355EF">
        <w:rPr>
          <w:b/>
          <w:bCs/>
        </w:rPr>
        <w:t>2</w:t>
      </w:r>
      <w:r w:rsidR="00B54F97">
        <w:rPr>
          <w:b/>
          <w:bCs/>
        </w:rPr>
        <w:t>3</w:t>
      </w:r>
      <w:r w:rsidRPr="00A3771B">
        <w:rPr>
          <w:b/>
          <w:bCs/>
        </w:rPr>
        <w:t xml:space="preserve"> </w:t>
      </w:r>
      <w:r w:rsidR="00C969F7" w:rsidRPr="00DC03A9">
        <w:rPr>
          <w:bCs/>
        </w:rPr>
        <w:t xml:space="preserve">für </w:t>
      </w:r>
      <w:r w:rsidR="00DA277D">
        <w:rPr>
          <w:bCs/>
        </w:rPr>
        <w:t>die</w:t>
      </w:r>
      <w:r w:rsidR="00C969F7" w:rsidRPr="00DC03A9">
        <w:rPr>
          <w:bCs/>
        </w:rPr>
        <w:t xml:space="preserve"> Teilnahme im </w:t>
      </w:r>
      <w:r w:rsidR="00D27AB8">
        <w:rPr>
          <w:b/>
        </w:rPr>
        <w:t>Wint</w:t>
      </w:r>
      <w:r w:rsidR="0036282D">
        <w:rPr>
          <w:b/>
        </w:rPr>
        <w:t>er</w:t>
      </w:r>
      <w:r w:rsidR="00DA277D">
        <w:rPr>
          <w:b/>
          <w:bCs/>
        </w:rPr>
        <w:t>semester 20</w:t>
      </w:r>
      <w:r w:rsidR="00640A37">
        <w:rPr>
          <w:b/>
          <w:bCs/>
        </w:rPr>
        <w:t>2</w:t>
      </w:r>
      <w:r w:rsidR="00B54F97">
        <w:rPr>
          <w:b/>
          <w:bCs/>
        </w:rPr>
        <w:t>3</w:t>
      </w:r>
      <w:r w:rsidR="0016669A">
        <w:rPr>
          <w:b/>
          <w:bCs/>
        </w:rPr>
        <w:t>/2</w:t>
      </w:r>
      <w:r w:rsidR="00B54F97">
        <w:rPr>
          <w:b/>
          <w:bCs/>
        </w:rPr>
        <w:t>4</w:t>
      </w:r>
      <w:r w:rsidR="00C969F7">
        <w:rPr>
          <w:b/>
          <w:bCs/>
        </w:rPr>
        <w:t xml:space="preserve"> </w:t>
      </w:r>
      <w:r>
        <w:t>anmelden. Voraussetzung sind Kenntnisse der Zielsprache auf mindestens Niveau B1 (</w:t>
      </w:r>
      <w:proofErr w:type="spellStart"/>
      <w:r>
        <w:t>GeR</w:t>
      </w:r>
      <w:proofErr w:type="spellEnd"/>
      <w:r>
        <w:t xml:space="preserve">), bei </w:t>
      </w:r>
      <w:r w:rsidR="00A36DBA">
        <w:t>typologisch entfernten Sprachen</w:t>
      </w:r>
      <w:r w:rsidR="00C969F7">
        <w:t xml:space="preserve"> Niveau A2</w:t>
      </w:r>
      <w:r w:rsidR="00DC03A9">
        <w:t>,</w:t>
      </w:r>
      <w:r w:rsidR="00C969F7">
        <w:t xml:space="preserve"> sowie Kenntnisse der Ausgangssprache auf muttersprachlichem oder </w:t>
      </w:r>
      <w:r w:rsidR="00DC03A9">
        <w:t>ähnlich hohem</w:t>
      </w:r>
      <w:r w:rsidR="00C969F7">
        <w:t xml:space="preserve"> Niveau (mind. C1). </w:t>
      </w:r>
    </w:p>
    <w:p w14:paraId="06CD4E2B" w14:textId="0E986CDB" w:rsidR="00D71F2B" w:rsidRDefault="00D71F2B" w:rsidP="00AC3D9F">
      <w:r>
        <w:t>Studierende erhalten nach erfolgreichem Abschluss ein Zertifikat, dass ihnen die Teilnahme und die Inhalte des Tandems bestätigt.</w:t>
      </w:r>
      <w:r w:rsidR="0036282D">
        <w:t xml:space="preserve"> Zudem ist es möglich, sich die Teilnahme über das ZFA kreditieren zu lassen mit 3 CP.</w:t>
      </w:r>
    </w:p>
    <w:p w14:paraId="3D51C7EF" w14:textId="6C7CEDC8" w:rsidR="00AC3D9F" w:rsidRDefault="00AC3D9F" w:rsidP="00AC3D9F">
      <w:r>
        <w:t>Weitere</w:t>
      </w:r>
      <w:r w:rsidRPr="00A3771B">
        <w:t xml:space="preserve"> Informationen und </w:t>
      </w:r>
      <w:r>
        <w:t>das Anmeldeformular</w:t>
      </w:r>
      <w:r w:rsidRPr="00A3771B">
        <w:t xml:space="preserve"> finden</w:t>
      </w:r>
      <w:r>
        <w:t xml:space="preserve"> Sie auf der Webseite</w:t>
      </w:r>
      <w:r w:rsidR="001935C6">
        <w:t xml:space="preserve">: </w:t>
      </w:r>
      <w:r w:rsidR="00640A37">
        <w:t>www.rub.de/tandem-mint</w:t>
      </w:r>
    </w:p>
    <w:p w14:paraId="30870B15" w14:textId="77777777" w:rsidR="001935C6" w:rsidRPr="001940EA" w:rsidRDefault="001935C6" w:rsidP="00AC3D9F">
      <w:pPr>
        <w:rPr>
          <w:b/>
          <w:u w:val="single"/>
        </w:rPr>
      </w:pPr>
    </w:p>
    <w:p w14:paraId="47C0E943" w14:textId="77777777" w:rsidR="00031CC2" w:rsidRPr="00031CC2" w:rsidRDefault="00031CC2" w:rsidP="00AC3D9F">
      <w:pPr>
        <w:rPr>
          <w:lang w:val="en-GB"/>
        </w:rPr>
      </w:pPr>
      <w:r w:rsidRPr="00031CC2">
        <w:rPr>
          <w:b/>
          <w:u w:val="single"/>
          <w:lang w:val="en-GB"/>
        </w:rPr>
        <w:t>ENGLISCH</w:t>
      </w:r>
      <w:r w:rsidRPr="00031CC2">
        <w:rPr>
          <w:lang w:val="en-GB"/>
        </w:rPr>
        <w:t>:</w:t>
      </w:r>
    </w:p>
    <w:p w14:paraId="4EC197DD" w14:textId="0A8C71C5" w:rsidR="00031CC2" w:rsidRPr="00B828DF" w:rsidRDefault="00031CC2" w:rsidP="00AC3D9F">
      <w:pPr>
        <w:rPr>
          <w:lang w:val="en-US"/>
        </w:rPr>
      </w:pPr>
      <w:r w:rsidRPr="00B828DF">
        <w:rPr>
          <w:lang w:val="en-US"/>
        </w:rPr>
        <w:t xml:space="preserve">The </w:t>
      </w:r>
      <w:r w:rsidR="00F51136">
        <w:rPr>
          <w:lang w:val="en-US"/>
        </w:rPr>
        <w:t>t</w:t>
      </w:r>
      <w:r w:rsidRPr="00B828DF">
        <w:rPr>
          <w:lang w:val="en-US"/>
        </w:rPr>
        <w:t xml:space="preserve">andem </w:t>
      </w:r>
      <w:r w:rsidR="00F51136">
        <w:rPr>
          <w:lang w:val="en-US"/>
        </w:rPr>
        <w:t>l</w:t>
      </w:r>
      <w:r w:rsidRPr="00B828DF">
        <w:rPr>
          <w:lang w:val="en-US"/>
        </w:rPr>
        <w:t xml:space="preserve">anguage </w:t>
      </w:r>
      <w:r w:rsidR="00F51136">
        <w:rPr>
          <w:lang w:val="en-US"/>
        </w:rPr>
        <w:t>l</w:t>
      </w:r>
      <w:r w:rsidRPr="00B828DF">
        <w:rPr>
          <w:lang w:val="en-US"/>
        </w:rPr>
        <w:t xml:space="preserve">earning </w:t>
      </w:r>
      <w:r w:rsidR="00F51136">
        <w:rPr>
          <w:lang w:val="en-US"/>
        </w:rPr>
        <w:t>p</w:t>
      </w:r>
      <w:r w:rsidRPr="00B828DF">
        <w:rPr>
          <w:lang w:val="en-US"/>
        </w:rPr>
        <w:t>rogram</w:t>
      </w:r>
      <w:r w:rsidRPr="00B828DF">
        <w:rPr>
          <w:b/>
          <w:bCs/>
          <w:lang w:val="en-US"/>
        </w:rPr>
        <w:t xml:space="preserve"> </w:t>
      </w:r>
      <w:proofErr w:type="spellStart"/>
      <w:r w:rsidRPr="00B828DF">
        <w:rPr>
          <w:b/>
          <w:bCs/>
          <w:lang w:val="en-US"/>
        </w:rPr>
        <w:t>Tandem.MINT</w:t>
      </w:r>
      <w:proofErr w:type="spellEnd"/>
      <w:r w:rsidRPr="00B828DF">
        <w:rPr>
          <w:lang w:val="en-US"/>
        </w:rPr>
        <w:t xml:space="preserve"> offers students of </w:t>
      </w:r>
      <w:r w:rsidR="00F51136">
        <w:rPr>
          <w:lang w:val="en-US"/>
        </w:rPr>
        <w:t xml:space="preserve">all </w:t>
      </w:r>
      <w:r w:rsidRPr="00B828DF">
        <w:rPr>
          <w:lang w:val="en-US"/>
        </w:rPr>
        <w:t>STEM disciplines an individuali</w:t>
      </w:r>
      <w:r w:rsidR="00D71F2B" w:rsidRPr="00B828DF">
        <w:rPr>
          <w:lang w:val="en-US"/>
        </w:rPr>
        <w:t>z</w:t>
      </w:r>
      <w:r w:rsidRPr="00B828DF">
        <w:rPr>
          <w:lang w:val="en-US"/>
        </w:rPr>
        <w:t>ed and speciali</w:t>
      </w:r>
      <w:r w:rsidR="00D71F2B" w:rsidRPr="00B828DF">
        <w:rPr>
          <w:lang w:val="en-US"/>
        </w:rPr>
        <w:t>z</w:t>
      </w:r>
      <w:r w:rsidRPr="00B828DF">
        <w:rPr>
          <w:lang w:val="en-US"/>
        </w:rPr>
        <w:t xml:space="preserve">ed approach </w:t>
      </w:r>
      <w:r w:rsidR="00D7711C" w:rsidRPr="00B828DF">
        <w:rPr>
          <w:lang w:val="en-US"/>
        </w:rPr>
        <w:t>to</w:t>
      </w:r>
      <w:r w:rsidRPr="00B828DF">
        <w:rPr>
          <w:lang w:val="en-US"/>
        </w:rPr>
        <w:t xml:space="preserve"> expan</w:t>
      </w:r>
      <w:r w:rsidR="00D7711C" w:rsidRPr="00B828DF">
        <w:rPr>
          <w:lang w:val="en-US"/>
        </w:rPr>
        <w:t>d</w:t>
      </w:r>
      <w:r w:rsidRPr="00B828DF">
        <w:rPr>
          <w:lang w:val="en-US"/>
        </w:rPr>
        <w:t xml:space="preserve"> their foreign la</w:t>
      </w:r>
      <w:r w:rsidR="00D7711C" w:rsidRPr="00B828DF">
        <w:rPr>
          <w:lang w:val="en-US"/>
        </w:rPr>
        <w:t>n</w:t>
      </w:r>
      <w:r w:rsidRPr="00B828DF">
        <w:rPr>
          <w:lang w:val="en-US"/>
        </w:rPr>
        <w:t>guage skills. Working together with a tandem</w:t>
      </w:r>
      <w:r w:rsidR="00D71F2B" w:rsidRPr="00B828DF">
        <w:rPr>
          <w:lang w:val="en-US"/>
        </w:rPr>
        <w:t xml:space="preserve"> </w:t>
      </w:r>
      <w:r w:rsidRPr="00B828DF">
        <w:rPr>
          <w:lang w:val="en-US"/>
        </w:rPr>
        <w:t xml:space="preserve">partner from a similar field of study, they can </w:t>
      </w:r>
      <w:r w:rsidR="00DA277D" w:rsidRPr="00B828DF">
        <w:rPr>
          <w:lang w:val="en-US"/>
        </w:rPr>
        <w:t>advance</w:t>
      </w:r>
      <w:r w:rsidRPr="00B828DF">
        <w:rPr>
          <w:lang w:val="en-US"/>
        </w:rPr>
        <w:t xml:space="preserve"> their language proficiency and </w:t>
      </w:r>
      <w:r w:rsidR="00DA277D" w:rsidRPr="00B828DF">
        <w:rPr>
          <w:lang w:val="en-US"/>
        </w:rPr>
        <w:t>improve</w:t>
      </w:r>
      <w:r w:rsidRPr="00B828DF">
        <w:rPr>
          <w:lang w:val="en-US"/>
        </w:rPr>
        <w:t xml:space="preserve"> their skills in intercultural communication.</w:t>
      </w:r>
    </w:p>
    <w:p w14:paraId="73EBE208" w14:textId="1C2F09FC" w:rsidR="00031CC2" w:rsidRPr="00B828DF" w:rsidRDefault="00D71F2B" w:rsidP="00031CC2">
      <w:pPr>
        <w:rPr>
          <w:lang w:val="en-US"/>
        </w:rPr>
      </w:pPr>
      <w:r w:rsidRPr="00B828DF">
        <w:rPr>
          <w:lang w:val="en-US"/>
        </w:rPr>
        <w:t xml:space="preserve">Since the tandem partner is also a STEM student it is easier to pursue a specialized focus and work with material and topics relevant to </w:t>
      </w:r>
      <w:r w:rsidR="00B828DF" w:rsidRPr="00B828DF">
        <w:rPr>
          <w:lang w:val="en-US"/>
        </w:rPr>
        <w:t>their studies. This</w:t>
      </w:r>
      <w:r w:rsidR="00031CC2" w:rsidRPr="00B828DF">
        <w:rPr>
          <w:lang w:val="en-US"/>
        </w:rPr>
        <w:t xml:space="preserve"> gives students the opportunity to train their language skills even for a speciali</w:t>
      </w:r>
      <w:r w:rsidR="00B828DF" w:rsidRPr="00B828DF">
        <w:rPr>
          <w:lang w:val="en-US"/>
        </w:rPr>
        <w:t>z</w:t>
      </w:r>
      <w:r w:rsidR="00031CC2" w:rsidRPr="00B828DF">
        <w:rPr>
          <w:lang w:val="en-US"/>
        </w:rPr>
        <w:t>ed context and acquire</w:t>
      </w:r>
      <w:r w:rsidR="00B828DF" w:rsidRPr="00B828DF">
        <w:rPr>
          <w:lang w:val="en-US"/>
        </w:rPr>
        <w:t xml:space="preserve"> a</w:t>
      </w:r>
      <w:r w:rsidR="00031CC2" w:rsidRPr="00B828DF">
        <w:rPr>
          <w:lang w:val="en-US"/>
        </w:rPr>
        <w:t xml:space="preserve"> technical vocabulary. </w:t>
      </w:r>
    </w:p>
    <w:p w14:paraId="3B4B4A90" w14:textId="309D315F" w:rsidR="00031CC2" w:rsidRPr="00B828DF" w:rsidRDefault="00031CC2" w:rsidP="00031CC2">
      <w:pPr>
        <w:rPr>
          <w:lang w:val="en-US"/>
        </w:rPr>
      </w:pPr>
      <w:r w:rsidRPr="00B828DF">
        <w:rPr>
          <w:lang w:val="en-US"/>
        </w:rPr>
        <w:t xml:space="preserve">Besides </w:t>
      </w:r>
      <w:r w:rsidR="001935C6" w:rsidRPr="00B828DF">
        <w:rPr>
          <w:lang w:val="en-US"/>
        </w:rPr>
        <w:t xml:space="preserve">improving their language skills, participants </w:t>
      </w:r>
      <w:r w:rsidRPr="00B828DF">
        <w:rPr>
          <w:lang w:val="en-US"/>
        </w:rPr>
        <w:t xml:space="preserve">can </w:t>
      </w:r>
      <w:r w:rsidR="00B828DF" w:rsidRPr="00B828DF">
        <w:rPr>
          <w:lang w:val="en-US"/>
        </w:rPr>
        <w:t>practice</w:t>
      </w:r>
      <w:r w:rsidRPr="00B828DF">
        <w:rPr>
          <w:lang w:val="en-US"/>
        </w:rPr>
        <w:t xml:space="preserve"> working together in </w:t>
      </w:r>
      <w:r w:rsidR="001935C6" w:rsidRPr="00B828DF">
        <w:rPr>
          <w:lang w:val="en-US"/>
        </w:rPr>
        <w:t xml:space="preserve">a </w:t>
      </w:r>
      <w:r w:rsidRPr="00B828DF">
        <w:rPr>
          <w:lang w:val="en-US"/>
        </w:rPr>
        <w:t xml:space="preserve">multilingual </w:t>
      </w:r>
      <w:r w:rsidR="001935C6" w:rsidRPr="00B828DF">
        <w:rPr>
          <w:lang w:val="en-US"/>
        </w:rPr>
        <w:t>and multicultural team</w:t>
      </w:r>
      <w:r w:rsidRPr="00B828DF">
        <w:rPr>
          <w:lang w:val="en-US"/>
        </w:rPr>
        <w:t xml:space="preserve"> –</w:t>
      </w:r>
      <w:r w:rsidR="001935C6" w:rsidRPr="00B828DF">
        <w:rPr>
          <w:lang w:val="en-US"/>
        </w:rPr>
        <w:t xml:space="preserve"> </w:t>
      </w:r>
      <w:r w:rsidR="00020CC1" w:rsidRPr="00B828DF">
        <w:rPr>
          <w:lang w:val="en-US"/>
        </w:rPr>
        <w:t>and thus</w:t>
      </w:r>
      <w:r w:rsidRPr="00B828DF">
        <w:rPr>
          <w:lang w:val="en-US"/>
        </w:rPr>
        <w:t xml:space="preserve"> acq</w:t>
      </w:r>
      <w:r w:rsidR="001935C6" w:rsidRPr="00B828DF">
        <w:rPr>
          <w:lang w:val="en-US"/>
        </w:rPr>
        <w:t xml:space="preserve">uire transferable skills for a </w:t>
      </w:r>
      <w:r w:rsidR="00B828DF" w:rsidRPr="00B828DF">
        <w:rPr>
          <w:lang w:val="en-US"/>
        </w:rPr>
        <w:t>globalized</w:t>
      </w:r>
      <w:r w:rsidR="001935C6" w:rsidRPr="00B828DF">
        <w:rPr>
          <w:lang w:val="en-US"/>
        </w:rPr>
        <w:t xml:space="preserve"> working environment</w:t>
      </w:r>
      <w:r w:rsidRPr="00B828DF">
        <w:rPr>
          <w:lang w:val="en-US"/>
        </w:rPr>
        <w:t>.</w:t>
      </w:r>
      <w:r w:rsidR="001935C6" w:rsidRPr="00B828DF">
        <w:rPr>
          <w:lang w:val="en-US"/>
        </w:rPr>
        <w:t xml:space="preserve"> </w:t>
      </w:r>
      <w:proofErr w:type="spellStart"/>
      <w:r w:rsidR="001935C6" w:rsidRPr="00B828DF">
        <w:rPr>
          <w:lang w:val="en-US"/>
        </w:rPr>
        <w:t>Tandem.MINT</w:t>
      </w:r>
      <w:proofErr w:type="spellEnd"/>
      <w:r w:rsidRPr="00B828DF">
        <w:rPr>
          <w:lang w:val="en-US"/>
        </w:rPr>
        <w:t xml:space="preserve"> can </w:t>
      </w:r>
      <w:r w:rsidR="001935C6" w:rsidRPr="00B828DF">
        <w:rPr>
          <w:lang w:val="en-US"/>
        </w:rPr>
        <w:t>moreover be useful to prepare for a study-related</w:t>
      </w:r>
      <w:r w:rsidRPr="00B828DF">
        <w:rPr>
          <w:lang w:val="en-US"/>
        </w:rPr>
        <w:t xml:space="preserve"> stay abroad. </w:t>
      </w:r>
    </w:p>
    <w:p w14:paraId="52784151" w14:textId="6617E09D" w:rsidR="001935C6" w:rsidRPr="0045036D" w:rsidRDefault="001935C6" w:rsidP="001935C6">
      <w:pPr>
        <w:rPr>
          <w:b/>
          <w:bCs/>
          <w:lang w:val="en-US"/>
        </w:rPr>
      </w:pPr>
      <w:r w:rsidRPr="00B828DF">
        <w:rPr>
          <w:lang w:val="en-US"/>
        </w:rPr>
        <w:t>Students of Natural Sciences and Engineering at RUB can apply until</w:t>
      </w:r>
      <w:r w:rsidRPr="00B828DF">
        <w:rPr>
          <w:b/>
          <w:bCs/>
          <w:lang w:val="en-US"/>
        </w:rPr>
        <w:t xml:space="preserve"> </w:t>
      </w:r>
      <w:r w:rsidR="00FE771E">
        <w:rPr>
          <w:b/>
          <w:bCs/>
          <w:lang w:val="en-US"/>
        </w:rPr>
        <w:t>October</w:t>
      </w:r>
      <w:r w:rsidRPr="00B828DF">
        <w:rPr>
          <w:b/>
          <w:bCs/>
          <w:lang w:val="en-US"/>
        </w:rPr>
        <w:t xml:space="preserve"> </w:t>
      </w:r>
      <w:r w:rsidR="006D4865">
        <w:rPr>
          <w:b/>
          <w:bCs/>
          <w:lang w:val="en-US"/>
        </w:rPr>
        <w:t>1</w:t>
      </w:r>
      <w:r w:rsidR="00B54F97">
        <w:rPr>
          <w:b/>
          <w:bCs/>
          <w:lang w:val="en-US"/>
        </w:rPr>
        <w:t>5</w:t>
      </w:r>
      <w:r w:rsidR="00C671F6">
        <w:rPr>
          <w:b/>
          <w:bCs/>
          <w:lang w:val="en-US"/>
        </w:rPr>
        <w:t>, 202</w:t>
      </w:r>
      <w:r w:rsidR="00B54F97">
        <w:rPr>
          <w:b/>
          <w:bCs/>
          <w:lang w:val="en-US"/>
        </w:rPr>
        <w:t>3</w:t>
      </w:r>
      <w:r w:rsidR="006D4865">
        <w:rPr>
          <w:b/>
          <w:bCs/>
          <w:lang w:val="en-US"/>
        </w:rPr>
        <w:t xml:space="preserve"> </w:t>
      </w:r>
      <w:r w:rsidRPr="00B828DF">
        <w:rPr>
          <w:bCs/>
          <w:lang w:val="en-US"/>
        </w:rPr>
        <w:t xml:space="preserve">for </w:t>
      </w:r>
      <w:r w:rsidR="00B828DF">
        <w:rPr>
          <w:bCs/>
          <w:lang w:val="en-US"/>
        </w:rPr>
        <w:t xml:space="preserve">the </w:t>
      </w:r>
      <w:r w:rsidR="00F6388D">
        <w:rPr>
          <w:b/>
          <w:bCs/>
          <w:lang w:val="en-US"/>
        </w:rPr>
        <w:t>wint</w:t>
      </w:r>
      <w:r w:rsidR="00F51136">
        <w:rPr>
          <w:b/>
          <w:bCs/>
          <w:lang w:val="en-US"/>
        </w:rPr>
        <w:t>er</w:t>
      </w:r>
      <w:r w:rsidRPr="00B828DF">
        <w:rPr>
          <w:b/>
          <w:bCs/>
          <w:lang w:val="en-US"/>
        </w:rPr>
        <w:t xml:space="preserve"> </w:t>
      </w:r>
      <w:r w:rsidR="00020CC1" w:rsidRPr="00B828DF">
        <w:rPr>
          <w:b/>
          <w:bCs/>
          <w:lang w:val="en-US"/>
        </w:rPr>
        <w:t>semester 20</w:t>
      </w:r>
      <w:r w:rsidR="00AB42AD">
        <w:rPr>
          <w:b/>
          <w:bCs/>
          <w:lang w:val="en-US"/>
        </w:rPr>
        <w:t>23</w:t>
      </w:r>
      <w:r w:rsidR="00B54F97">
        <w:rPr>
          <w:b/>
          <w:bCs/>
          <w:lang w:val="en-US"/>
        </w:rPr>
        <w:t>/24</w:t>
      </w:r>
      <w:r w:rsidRPr="00B828DF">
        <w:rPr>
          <w:lang w:val="en-US"/>
        </w:rPr>
        <w:t xml:space="preserve">. </w:t>
      </w:r>
      <w:r w:rsidR="00B828DF">
        <w:rPr>
          <w:lang w:val="en-US"/>
        </w:rPr>
        <w:t>Requirements</w:t>
      </w:r>
      <w:r w:rsidR="00020CC1" w:rsidRPr="00B828DF">
        <w:rPr>
          <w:lang w:val="en-US"/>
        </w:rPr>
        <w:t xml:space="preserve"> </w:t>
      </w:r>
      <w:r w:rsidRPr="00B828DF">
        <w:rPr>
          <w:lang w:val="en-US"/>
        </w:rPr>
        <w:t xml:space="preserve">are: Proficiency in the target language </w:t>
      </w:r>
      <w:r w:rsidR="00F51136">
        <w:rPr>
          <w:lang w:val="en-US"/>
        </w:rPr>
        <w:t xml:space="preserve">of </w:t>
      </w:r>
      <w:r w:rsidR="00B828DF">
        <w:rPr>
          <w:lang w:val="en-US"/>
        </w:rPr>
        <w:t>at least</w:t>
      </w:r>
      <w:r w:rsidRPr="00B828DF">
        <w:rPr>
          <w:lang w:val="en-US"/>
        </w:rPr>
        <w:t xml:space="preserve"> level </w:t>
      </w:r>
      <w:r w:rsidR="00B828DF">
        <w:rPr>
          <w:lang w:val="en-US"/>
        </w:rPr>
        <w:t xml:space="preserve">of </w:t>
      </w:r>
      <w:r w:rsidRPr="00B828DF">
        <w:rPr>
          <w:lang w:val="en-US"/>
        </w:rPr>
        <w:t xml:space="preserve">B1 (CEFR) (for typologically distant languages: level A2) as well as proficiency in the primary language as a native speaker or </w:t>
      </w:r>
      <w:r w:rsidR="00F51136">
        <w:rPr>
          <w:lang w:val="en-US"/>
        </w:rPr>
        <w:t xml:space="preserve">on a </w:t>
      </w:r>
      <w:r w:rsidRPr="00B828DF">
        <w:rPr>
          <w:lang w:val="en-US"/>
        </w:rPr>
        <w:t>comparably high level (</w:t>
      </w:r>
      <w:r w:rsidR="00B828DF" w:rsidRPr="00B828DF">
        <w:rPr>
          <w:lang w:val="en-US"/>
        </w:rPr>
        <w:t xml:space="preserve">at least </w:t>
      </w:r>
      <w:r w:rsidRPr="00B828DF">
        <w:rPr>
          <w:lang w:val="en-US"/>
        </w:rPr>
        <w:t xml:space="preserve">C1). </w:t>
      </w:r>
    </w:p>
    <w:p w14:paraId="6A6E9372" w14:textId="467B4F9F" w:rsidR="001935C6" w:rsidRPr="00B828DF" w:rsidRDefault="00B828DF" w:rsidP="001935C6">
      <w:pPr>
        <w:rPr>
          <w:lang w:val="en-US"/>
        </w:rPr>
      </w:pPr>
      <w:r>
        <w:rPr>
          <w:lang w:val="en-US"/>
        </w:rPr>
        <w:lastRenderedPageBreak/>
        <w:t>After successfully completing the program, students will receive a certificate, confirming their participation and describing the contents of the program</w:t>
      </w:r>
      <w:r w:rsidR="00FD7359">
        <w:rPr>
          <w:lang w:val="en-US"/>
        </w:rPr>
        <w:t xml:space="preserve">. </w:t>
      </w:r>
      <w:r w:rsidR="00FD7359" w:rsidRPr="00FD7359">
        <w:rPr>
          <w:lang w:val="en-US"/>
        </w:rPr>
        <w:t>Alternatively, it is possible to receive 3 CP credit for participation through the ZFA.</w:t>
      </w:r>
    </w:p>
    <w:p w14:paraId="2F1B6025" w14:textId="37C289D9" w:rsidR="001935C6" w:rsidRPr="00640A37" w:rsidRDefault="001935C6" w:rsidP="001935C6">
      <w:pPr>
        <w:rPr>
          <w:lang w:val="en-US"/>
        </w:rPr>
      </w:pPr>
      <w:r w:rsidRPr="00B828DF">
        <w:rPr>
          <w:lang w:val="en-US"/>
        </w:rPr>
        <w:t xml:space="preserve">Further information and the application form are available on the website: </w:t>
      </w:r>
      <w:r w:rsidR="00640A37" w:rsidRPr="00640A37">
        <w:rPr>
          <w:lang w:val="en-US"/>
        </w:rPr>
        <w:t>w</w:t>
      </w:r>
      <w:r w:rsidR="00640A37">
        <w:rPr>
          <w:lang w:val="en-US"/>
        </w:rPr>
        <w:t>ww.rub.de/tandem-mint</w:t>
      </w:r>
    </w:p>
    <w:p w14:paraId="7CC6DC79" w14:textId="77777777" w:rsidR="001935C6" w:rsidRPr="001935C6" w:rsidRDefault="001935C6" w:rsidP="00031CC2">
      <w:pPr>
        <w:rPr>
          <w:lang w:val="en-GB"/>
        </w:rPr>
      </w:pPr>
    </w:p>
    <w:p w14:paraId="74050DA2" w14:textId="77777777" w:rsidR="003D5E11" w:rsidRPr="003D5E11" w:rsidRDefault="003E1F64" w:rsidP="008E6C52">
      <w:pPr>
        <w:pStyle w:val="berschrift2"/>
        <w:rPr>
          <w:b/>
        </w:rPr>
      </w:pPr>
      <w:r>
        <w:rPr>
          <w:b/>
        </w:rPr>
        <w:t xml:space="preserve">Zielgruppe </w:t>
      </w:r>
      <w:r w:rsidR="003D5E11" w:rsidRPr="003D5E11">
        <w:rPr>
          <w:b/>
        </w:rPr>
        <w:t>lokale Studierende</w:t>
      </w:r>
    </w:p>
    <w:p w14:paraId="00E8ED7A" w14:textId="77777777" w:rsidR="00D32A89" w:rsidRDefault="00163641" w:rsidP="008E6C52">
      <w:pPr>
        <w:pStyle w:val="berschrift2"/>
      </w:pPr>
      <w:r>
        <w:t xml:space="preserve">Textvorschlag für </w:t>
      </w:r>
      <w:r w:rsidR="003D5E11">
        <w:t>Webseiteneintrag</w:t>
      </w:r>
      <w:r>
        <w:t xml:space="preserve">, </w:t>
      </w:r>
      <w:r w:rsidR="003D5E11">
        <w:t>Newsletter</w:t>
      </w:r>
      <w:r>
        <w:t xml:space="preserve"> etc.</w:t>
      </w:r>
    </w:p>
    <w:p w14:paraId="02EB0AE9" w14:textId="77777777" w:rsidR="007B7285" w:rsidRDefault="00D84F82" w:rsidP="00D84F82">
      <w:r>
        <w:t>Das</w:t>
      </w:r>
      <w:r w:rsidR="00493114" w:rsidRPr="00493114">
        <w:t xml:space="preserve"> Sprachtandem-Programm </w:t>
      </w:r>
      <w:proofErr w:type="spellStart"/>
      <w:r w:rsidR="00493114" w:rsidRPr="00493114">
        <w:rPr>
          <w:b/>
        </w:rPr>
        <w:t>Tandem.MINT</w:t>
      </w:r>
      <w:proofErr w:type="spellEnd"/>
      <w:r w:rsidR="00493114" w:rsidRPr="00493114">
        <w:t xml:space="preserve"> </w:t>
      </w:r>
      <w:r w:rsidR="0069719D">
        <w:t>ermöglicht</w:t>
      </w:r>
      <w:r>
        <w:t xml:space="preserve"> </w:t>
      </w:r>
      <w:r w:rsidR="00E50E64">
        <w:t xml:space="preserve">Studierenden naturwissenschaftlicher und technischer Studiengänge </w:t>
      </w:r>
      <w:r>
        <w:t>individuelles</w:t>
      </w:r>
      <w:r w:rsidRPr="00573640">
        <w:t xml:space="preserve"> und fachbe</w:t>
      </w:r>
      <w:r>
        <w:t>zogenes Sprachenlernen: Im Austausc</w:t>
      </w:r>
      <w:r w:rsidR="00020CC1">
        <w:t>h mit einem Tandem-Partner</w:t>
      </w:r>
      <w:r w:rsidR="00B9332D">
        <w:t xml:space="preserve">, </w:t>
      </w:r>
      <w:r w:rsidR="00E50E64">
        <w:t>der Ihre Zielsprache als Muttersprache oder auf hohem Niveau beherrscht,</w:t>
      </w:r>
      <w:r w:rsidR="00B9332D">
        <w:t xml:space="preserve"> </w:t>
      </w:r>
      <w:r w:rsidR="00493114">
        <w:t xml:space="preserve">können Sie </w:t>
      </w:r>
      <w:r w:rsidR="00493114" w:rsidRPr="00573640">
        <w:t xml:space="preserve">Ihre </w:t>
      </w:r>
      <w:r w:rsidRPr="00573640">
        <w:t xml:space="preserve">Fremdsprachenkenntnisse </w:t>
      </w:r>
      <w:r>
        <w:t>erweitern und</w:t>
      </w:r>
      <w:r w:rsidRPr="00D84F82">
        <w:t xml:space="preserve"> </w:t>
      </w:r>
      <w:r w:rsidR="00020CC1">
        <w:t>zugleich</w:t>
      </w:r>
      <w:r>
        <w:t xml:space="preserve"> Ihre </w:t>
      </w:r>
      <w:r w:rsidRPr="00D84F82">
        <w:t xml:space="preserve">Fähigkeiten in der interkulturellen Kommunikation </w:t>
      </w:r>
      <w:r>
        <w:t>erproben.</w:t>
      </w:r>
    </w:p>
    <w:p w14:paraId="0E0E38DB" w14:textId="77777777" w:rsidR="00B9332D" w:rsidRDefault="00D84F82" w:rsidP="00B9332D">
      <w:r>
        <w:t xml:space="preserve">Sie üben die Fremdsprache in </w:t>
      </w:r>
      <w:r w:rsidR="003E1F64">
        <w:t>realistischen</w:t>
      </w:r>
      <w:r>
        <w:t xml:space="preserve"> </w:t>
      </w:r>
      <w:r w:rsidR="003E1F64">
        <w:t>Situationen</w:t>
      </w:r>
      <w:r w:rsidR="00B9332D">
        <w:t xml:space="preserve"> </w:t>
      </w:r>
      <w:r w:rsidR="002E37F5">
        <w:t>und</w:t>
      </w:r>
      <w:r w:rsidR="00B9332D">
        <w:t xml:space="preserve"> </w:t>
      </w:r>
      <w:r>
        <w:t xml:space="preserve">werden </w:t>
      </w:r>
      <w:r w:rsidR="002E37F5">
        <w:t>so</w:t>
      </w:r>
      <w:r w:rsidR="00B9332D">
        <w:t xml:space="preserve"> </w:t>
      </w:r>
      <w:r>
        <w:t>sicherer</w:t>
      </w:r>
      <w:r w:rsidR="002E37F5">
        <w:t xml:space="preserve"> darin</w:t>
      </w:r>
      <w:r>
        <w:t xml:space="preserve">, die Sprache im Alltag und im Studium anzuwenden. </w:t>
      </w:r>
      <w:r w:rsidR="00B9332D">
        <w:t xml:space="preserve">Dass auch Ihr Tandem-Partner ein </w:t>
      </w:r>
      <w:r w:rsidR="00E50E64">
        <w:t xml:space="preserve">naturwissenschaftliches oder technisches </w:t>
      </w:r>
      <w:r w:rsidR="00B9332D">
        <w:t>Fach studiert, eröffnet Ihnen die Möglichkeit, Bezug</w:t>
      </w:r>
      <w:r w:rsidR="0069719D">
        <w:t xml:space="preserve"> zu</w:t>
      </w:r>
      <w:r w:rsidR="00B9332D">
        <w:t xml:space="preserve"> Ihrem Studium herzustellen, Ihre Sprachkenntnisse auch in einem fachlichen Kontext zu erproben und sich Fachvokabular anzueignen.</w:t>
      </w:r>
    </w:p>
    <w:p w14:paraId="52A7EEFA" w14:textId="4F6763E8" w:rsidR="00D84F82" w:rsidRDefault="0069719D" w:rsidP="00D84F82">
      <w:r>
        <w:t>An</w:t>
      </w:r>
      <w:r w:rsidR="00B9332D">
        <w:t xml:space="preserve"> </w:t>
      </w:r>
      <w:proofErr w:type="spellStart"/>
      <w:r w:rsidR="00B9332D">
        <w:t>Tandem.MINT</w:t>
      </w:r>
      <w:proofErr w:type="spellEnd"/>
      <w:r w:rsidR="00B9332D">
        <w:t xml:space="preserve"> teilzunehmen, kann zur Vorbereitung auf einen studienbezogenen Auslandsaufenthalt hilfreich sein. Darüber hinaus</w:t>
      </w:r>
      <w:r w:rsidR="00D84F82">
        <w:t xml:space="preserve"> können </w:t>
      </w:r>
      <w:r w:rsidR="00B9332D">
        <w:t>Sie</w:t>
      </w:r>
      <w:r w:rsidR="00D84F82">
        <w:t xml:space="preserve"> trainieren, in einem mehrsprachigen, multikulturellen Team zusammenzuarbeiten – so erwerben </w:t>
      </w:r>
      <w:r w:rsidR="00F51136">
        <w:t>S</w:t>
      </w:r>
      <w:r w:rsidR="00D84F82">
        <w:t xml:space="preserve">ie bereits im Studium Schlüsselkompetenzen für die </w:t>
      </w:r>
      <w:r w:rsidR="006054D2">
        <w:t>globalisierte</w:t>
      </w:r>
      <w:r w:rsidR="00D84F82">
        <w:t xml:space="preserve"> Arbeitswelt. </w:t>
      </w:r>
    </w:p>
    <w:p w14:paraId="3EBFD30D" w14:textId="77777777" w:rsidR="00B828DF" w:rsidRDefault="00B828DF" w:rsidP="00B828DF">
      <w:r>
        <w:t xml:space="preserve">Studierende erhalten nach erfolgreichem Abschluss ein Zertifikat, dass ihnen die Teilnahme und die Inhalte des Tandems bestätigt. </w:t>
      </w:r>
    </w:p>
    <w:p w14:paraId="67F5567E" w14:textId="1209F584" w:rsidR="00B9332D" w:rsidRDefault="00B9332D" w:rsidP="00B9332D">
      <w:r>
        <w:t>Als Studierende</w:t>
      </w:r>
      <w:r w:rsidR="00EF2BB7">
        <w:t>/r</w:t>
      </w:r>
      <w:r>
        <w:t xml:space="preserve"> </w:t>
      </w:r>
      <w:r w:rsidR="0069719D">
        <w:t>eines</w:t>
      </w:r>
      <w:r>
        <w:t xml:space="preserve"> </w:t>
      </w:r>
      <w:r w:rsidR="00170CA1">
        <w:t>MINT-</w:t>
      </w:r>
      <w:r>
        <w:t>Studiengang</w:t>
      </w:r>
      <w:r w:rsidR="0069719D">
        <w:t>s</w:t>
      </w:r>
      <w:r>
        <w:t xml:space="preserve"> </w:t>
      </w:r>
      <w:r w:rsidR="0069719D">
        <w:t>an der RUB</w:t>
      </w:r>
      <w:r w:rsidR="0069719D" w:rsidRPr="00A3771B">
        <w:t xml:space="preserve"> </w:t>
      </w:r>
      <w:r w:rsidRPr="00A3771B">
        <w:t xml:space="preserve">können </w:t>
      </w:r>
      <w:r>
        <w:t xml:space="preserve">Sie </w:t>
      </w:r>
      <w:r w:rsidRPr="00A3771B">
        <w:t>sich bis</w:t>
      </w:r>
      <w:r>
        <w:t xml:space="preserve"> </w:t>
      </w:r>
      <w:r w:rsidR="006D4865">
        <w:rPr>
          <w:b/>
          <w:bCs/>
        </w:rPr>
        <w:t>1</w:t>
      </w:r>
      <w:r w:rsidR="00B54F97">
        <w:rPr>
          <w:b/>
          <w:bCs/>
        </w:rPr>
        <w:t>5</w:t>
      </w:r>
      <w:r w:rsidRPr="00A3771B">
        <w:rPr>
          <w:b/>
          <w:bCs/>
        </w:rPr>
        <w:t>.</w:t>
      </w:r>
      <w:r w:rsidR="007A4B57">
        <w:rPr>
          <w:b/>
          <w:bCs/>
        </w:rPr>
        <w:t xml:space="preserve"> Oktober</w:t>
      </w:r>
      <w:r w:rsidR="00F66459">
        <w:rPr>
          <w:b/>
          <w:bCs/>
        </w:rPr>
        <w:t xml:space="preserve"> 20</w:t>
      </w:r>
      <w:r w:rsidR="00F355EF">
        <w:rPr>
          <w:b/>
          <w:bCs/>
        </w:rPr>
        <w:t>2</w:t>
      </w:r>
      <w:r w:rsidR="00B54F97">
        <w:rPr>
          <w:b/>
          <w:bCs/>
        </w:rPr>
        <w:t>3</w:t>
      </w:r>
      <w:r w:rsidRPr="00A3771B">
        <w:rPr>
          <w:b/>
          <w:bCs/>
        </w:rPr>
        <w:t xml:space="preserve"> </w:t>
      </w:r>
      <w:r w:rsidR="0008384A">
        <w:rPr>
          <w:bCs/>
        </w:rPr>
        <w:t xml:space="preserve">für eine Teilnahme im </w:t>
      </w:r>
      <w:r w:rsidR="00136F40">
        <w:rPr>
          <w:b/>
          <w:bCs/>
        </w:rPr>
        <w:t>Winter</w:t>
      </w:r>
      <w:r w:rsidR="00F66459">
        <w:rPr>
          <w:b/>
          <w:bCs/>
        </w:rPr>
        <w:t>semester 20</w:t>
      </w:r>
      <w:r w:rsidR="00640A37">
        <w:rPr>
          <w:b/>
          <w:bCs/>
        </w:rPr>
        <w:t>2</w:t>
      </w:r>
      <w:r w:rsidR="00B54F97">
        <w:rPr>
          <w:b/>
          <w:bCs/>
        </w:rPr>
        <w:t>3</w:t>
      </w:r>
      <w:r w:rsidR="00136F40">
        <w:rPr>
          <w:b/>
          <w:bCs/>
        </w:rPr>
        <w:t>/2</w:t>
      </w:r>
      <w:r w:rsidR="00B54F97">
        <w:rPr>
          <w:b/>
          <w:bCs/>
        </w:rPr>
        <w:t>4</w:t>
      </w:r>
      <w:r>
        <w:rPr>
          <w:b/>
          <w:bCs/>
        </w:rPr>
        <w:t xml:space="preserve"> </w:t>
      </w:r>
      <w:r>
        <w:t xml:space="preserve">anmelden. Voraussetzung sind Kenntnisse der Zielsprache auf mindestens Niveau B1 (bei Sprachen wie z.B. Arabisch, Chinesisch oder Russisch: Niveau A2) sowie Kenntnisse der Ausgangssprache auf muttersprachlichem oder ähnlich hohem Niveau (mind. C1). </w:t>
      </w:r>
    </w:p>
    <w:p w14:paraId="4A0410D7" w14:textId="55B7EF61" w:rsidR="00B9332D" w:rsidRDefault="00B9332D" w:rsidP="00D84F82">
      <w:r>
        <w:t>Weitere</w:t>
      </w:r>
      <w:r w:rsidRPr="00A3771B">
        <w:t xml:space="preserve"> Informationen und </w:t>
      </w:r>
      <w:r>
        <w:t>das Anmeldeformular</w:t>
      </w:r>
      <w:r w:rsidRPr="00A3771B">
        <w:t xml:space="preserve"> finden</w:t>
      </w:r>
      <w:r>
        <w:t xml:space="preserve"> Sie auf der Webseite</w:t>
      </w:r>
      <w:r w:rsidRPr="00A3771B">
        <w:t xml:space="preserve"> </w:t>
      </w:r>
      <w:r w:rsidR="00640A37">
        <w:t>www.rub.de/tandem-mint</w:t>
      </w:r>
    </w:p>
    <w:p w14:paraId="5DE54BB0" w14:textId="77777777" w:rsidR="001524D3" w:rsidRDefault="001524D3" w:rsidP="008E6C52">
      <w:pPr>
        <w:pStyle w:val="berschrift2"/>
      </w:pPr>
    </w:p>
    <w:p w14:paraId="38A3AC40" w14:textId="6A9E81C5" w:rsidR="00C546C5" w:rsidRDefault="00193A38" w:rsidP="008E6C52">
      <w:pPr>
        <w:pStyle w:val="berschrift2"/>
      </w:pPr>
      <w:r>
        <w:t xml:space="preserve">Textvorschlag für </w:t>
      </w:r>
      <w:proofErr w:type="spellStart"/>
      <w:r>
        <w:t>Social</w:t>
      </w:r>
      <w:proofErr w:type="spellEnd"/>
      <w:r>
        <w:t xml:space="preserve"> Media</w:t>
      </w:r>
    </w:p>
    <w:p w14:paraId="7A13E285" w14:textId="4A6BCE94" w:rsidR="00EC2321" w:rsidRDefault="00F66459" w:rsidP="00EC2321">
      <w:r>
        <w:t>D</w:t>
      </w:r>
      <w:r w:rsidR="00004A10">
        <w:t xml:space="preserve">u </w:t>
      </w:r>
      <w:r>
        <w:t xml:space="preserve">möchtest </w:t>
      </w:r>
      <w:r w:rsidR="00004A10">
        <w:t xml:space="preserve">deine </w:t>
      </w:r>
      <w:r w:rsidR="00A36DBA">
        <w:t>Fremdsprache</w:t>
      </w:r>
      <w:r w:rsidR="00D90109">
        <w:t>nkenntnisse</w:t>
      </w:r>
      <w:r w:rsidR="00A36DBA">
        <w:t xml:space="preserve"> </w:t>
      </w:r>
      <w:r w:rsidR="001F6FB2">
        <w:t>verbessern</w:t>
      </w:r>
      <w:r w:rsidR="00C546C5">
        <w:t>?</w:t>
      </w:r>
      <w:r w:rsidR="0023337B">
        <w:t xml:space="preserve"> </w:t>
      </w:r>
      <w:r>
        <w:t xml:space="preserve">Am </w:t>
      </w:r>
      <w:r w:rsidR="00044F7F">
        <w:t>liebsten</w:t>
      </w:r>
      <w:r>
        <w:t xml:space="preserve"> </w:t>
      </w:r>
      <w:r w:rsidR="00512874">
        <w:t>lebensnah</w:t>
      </w:r>
      <w:r w:rsidR="0023337B">
        <w:t>?</w:t>
      </w:r>
      <w:r w:rsidR="00C546C5">
        <w:t xml:space="preserve"> </w:t>
      </w:r>
      <w:proofErr w:type="spellStart"/>
      <w:r w:rsidR="001F6FB2" w:rsidRPr="00473D0C">
        <w:rPr>
          <w:b/>
        </w:rPr>
        <w:t>Tandem.MINT</w:t>
      </w:r>
      <w:proofErr w:type="spellEnd"/>
      <w:r w:rsidR="001F6FB2">
        <w:t xml:space="preserve">, </w:t>
      </w:r>
      <w:r w:rsidR="006311A6">
        <w:t>das</w:t>
      </w:r>
      <w:r w:rsidR="001F6FB2">
        <w:t xml:space="preserve"> Sprachtandem-Programm für MINT-St</w:t>
      </w:r>
      <w:r w:rsidR="009509C2">
        <w:t xml:space="preserve">udierende, </w:t>
      </w:r>
      <w:r w:rsidR="006311A6">
        <w:t>ermöglicht dir</w:t>
      </w:r>
      <w:r w:rsidR="009509C2">
        <w:t xml:space="preserve"> </w:t>
      </w:r>
      <w:r w:rsidR="004C35F0">
        <w:t xml:space="preserve">genau </w:t>
      </w:r>
      <w:r w:rsidR="009509C2">
        <w:t xml:space="preserve">das: </w:t>
      </w:r>
      <w:r w:rsidR="00D90109">
        <w:t>Im Austausc</w:t>
      </w:r>
      <w:r>
        <w:t>h mit einem Tandem-Partner</w:t>
      </w:r>
      <w:r w:rsidR="00D90109">
        <w:t xml:space="preserve"> kannst du die Fremdsprache </w:t>
      </w:r>
      <w:r w:rsidR="0023337B">
        <w:t>nach</w:t>
      </w:r>
      <w:r w:rsidR="007E0823">
        <w:t xml:space="preserve"> deinen</w:t>
      </w:r>
      <w:r w:rsidR="0023337B">
        <w:t xml:space="preserve"> individuellen Zielen und </w:t>
      </w:r>
      <w:r w:rsidR="007E0823">
        <w:t xml:space="preserve">in realistischen Situationen </w:t>
      </w:r>
      <w:r w:rsidR="00D90109">
        <w:t>üben</w:t>
      </w:r>
      <w:r w:rsidR="0023337B">
        <w:t>.</w:t>
      </w:r>
      <w:r>
        <w:t xml:space="preserve"> Nebenbei erweiterst</w:t>
      </w:r>
      <w:r w:rsidR="00B729BA">
        <w:t xml:space="preserve"> du auch deine Skills i</w:t>
      </w:r>
      <w:r w:rsidR="0077786A">
        <w:t xml:space="preserve">n </w:t>
      </w:r>
      <w:r w:rsidR="007E0823">
        <w:t>interkulturelle</w:t>
      </w:r>
      <w:r w:rsidR="00B729BA">
        <w:t>r</w:t>
      </w:r>
      <w:r w:rsidR="007E0823">
        <w:t xml:space="preserve"> Kommunikation</w:t>
      </w:r>
      <w:r w:rsidR="00D90109">
        <w:t>.</w:t>
      </w:r>
      <w:r w:rsidR="0023337B" w:rsidRPr="0023337B">
        <w:t xml:space="preserve"> </w:t>
      </w:r>
      <w:proofErr w:type="spellStart"/>
      <w:r w:rsidR="0023337B">
        <w:t>Tandem.MINT</w:t>
      </w:r>
      <w:proofErr w:type="spellEnd"/>
      <w:r w:rsidR="007E0823">
        <w:t xml:space="preserve"> </w:t>
      </w:r>
      <w:r w:rsidR="0077786A">
        <w:t>kann</w:t>
      </w:r>
      <w:r w:rsidR="007E0823">
        <w:t xml:space="preserve"> </w:t>
      </w:r>
      <w:r w:rsidR="0077786A">
        <w:t>dir z.B. zur Vorbereitung</w:t>
      </w:r>
      <w:r w:rsidR="007E0823">
        <w:t xml:space="preserve"> auf ein Auslandssemester</w:t>
      </w:r>
      <w:r w:rsidR="0077786A">
        <w:t xml:space="preserve"> und </w:t>
      </w:r>
      <w:r w:rsidR="00C5766B">
        <w:t>für die</w:t>
      </w:r>
      <w:r w:rsidR="007E0823">
        <w:t xml:space="preserve"> globalisierte</w:t>
      </w:r>
      <w:r w:rsidR="0077786A">
        <w:t xml:space="preserve"> </w:t>
      </w:r>
      <w:r w:rsidR="007E0823">
        <w:t>Arbeitswelt</w:t>
      </w:r>
      <w:r w:rsidR="0077786A">
        <w:t xml:space="preserve"> von Nutzen sein.</w:t>
      </w:r>
      <w:r w:rsidR="0008384A">
        <w:t xml:space="preserve"> </w:t>
      </w:r>
      <w:r w:rsidR="0008384A">
        <w:br/>
        <w:t xml:space="preserve">Bewirb dich jetzt </w:t>
      </w:r>
      <w:proofErr w:type="spellStart"/>
      <w:r w:rsidR="0008384A">
        <w:t>für‘s</w:t>
      </w:r>
      <w:proofErr w:type="spellEnd"/>
      <w:r w:rsidR="0008384A">
        <w:t xml:space="preserve"> </w:t>
      </w:r>
      <w:r w:rsidR="003E184D">
        <w:t>W</w:t>
      </w:r>
      <w:r w:rsidR="0008384A">
        <w:t>S</w:t>
      </w:r>
      <w:r>
        <w:t xml:space="preserve"> 20</w:t>
      </w:r>
      <w:r w:rsidR="00640A37">
        <w:t>2</w:t>
      </w:r>
      <w:r w:rsidR="00B54F97">
        <w:t>3</w:t>
      </w:r>
      <w:r w:rsidR="006D037B">
        <w:t>/2</w:t>
      </w:r>
      <w:r w:rsidR="00B54F97">
        <w:t>4</w:t>
      </w:r>
      <w:r w:rsidR="000F7E7D">
        <w:t xml:space="preserve"> </w:t>
      </w:r>
      <w:r w:rsidR="00044F7F">
        <w:t xml:space="preserve">– </w:t>
      </w:r>
      <w:r w:rsidR="000F7E7D">
        <w:t xml:space="preserve">bis </w:t>
      </w:r>
      <w:r w:rsidR="006D4865">
        <w:rPr>
          <w:b/>
        </w:rPr>
        <w:t>1</w:t>
      </w:r>
      <w:r w:rsidR="00B54F97">
        <w:rPr>
          <w:b/>
        </w:rPr>
        <w:t>5</w:t>
      </w:r>
      <w:r w:rsidR="00473D0C">
        <w:rPr>
          <w:b/>
        </w:rPr>
        <w:t xml:space="preserve">. </w:t>
      </w:r>
      <w:r w:rsidR="00021056">
        <w:rPr>
          <w:b/>
        </w:rPr>
        <w:t>Oktober</w:t>
      </w:r>
      <w:r w:rsidR="00B828DF">
        <w:rPr>
          <w:b/>
        </w:rPr>
        <w:t>!</w:t>
      </w:r>
      <w:r w:rsidR="009A09CF">
        <w:t xml:space="preserve"> Weitere </w:t>
      </w:r>
      <w:r w:rsidR="00C546C5">
        <w:t xml:space="preserve">Infos und </w:t>
      </w:r>
      <w:r>
        <w:t>Anmeldung</w:t>
      </w:r>
      <w:r w:rsidR="00C546C5">
        <w:t xml:space="preserve">: </w:t>
      </w:r>
      <w:r w:rsidR="00640A37">
        <w:t>www.rub.de/tandem-mint</w:t>
      </w:r>
    </w:p>
    <w:p w14:paraId="67E60F43" w14:textId="77777777" w:rsidR="00EC2321" w:rsidRPr="00EC2321" w:rsidRDefault="00EC2321" w:rsidP="00EC2321"/>
    <w:p w14:paraId="7FE45C6C" w14:textId="77777777" w:rsidR="003D5E11" w:rsidRPr="003D5E11" w:rsidRDefault="003D5E11" w:rsidP="003D5E11">
      <w:pPr>
        <w:pStyle w:val="berschrift2"/>
        <w:rPr>
          <w:b/>
        </w:rPr>
      </w:pPr>
      <w:r w:rsidRPr="003D5E11">
        <w:rPr>
          <w:b/>
        </w:rPr>
        <w:t xml:space="preserve">Zielgruppe </w:t>
      </w:r>
      <w:r>
        <w:rPr>
          <w:b/>
        </w:rPr>
        <w:t>internationale</w:t>
      </w:r>
      <w:r w:rsidRPr="003D5E11">
        <w:rPr>
          <w:b/>
        </w:rPr>
        <w:t xml:space="preserve"> Studierende</w:t>
      </w:r>
    </w:p>
    <w:p w14:paraId="76BA8854" w14:textId="77777777" w:rsidR="003D5E11" w:rsidRDefault="003D5E11" w:rsidP="003D5E11">
      <w:pPr>
        <w:pStyle w:val="berschrift2"/>
      </w:pPr>
      <w:r>
        <w:t>Textvorschlag für Webseiteneintrag, Newsletter etc.</w:t>
      </w:r>
    </w:p>
    <w:p w14:paraId="6D0CEA56" w14:textId="77777777" w:rsidR="00E50E64" w:rsidRDefault="00E50E64" w:rsidP="00E50E64">
      <w:r>
        <w:t>Im</w:t>
      </w:r>
      <w:r w:rsidRPr="00493114">
        <w:t xml:space="preserve"> Sprachtandem-Programm </w:t>
      </w:r>
      <w:proofErr w:type="spellStart"/>
      <w:r w:rsidRPr="00493114">
        <w:rPr>
          <w:b/>
        </w:rPr>
        <w:t>Tandem.MINT</w:t>
      </w:r>
      <w:proofErr w:type="spellEnd"/>
      <w:r w:rsidRPr="00493114">
        <w:t xml:space="preserve"> </w:t>
      </w:r>
      <w:r>
        <w:t>können Sie als internationale Studierende naturwissenschaftlicher und technischer Studiengänge der RUB Ihre Deutschkenntnisse erweitern</w:t>
      </w:r>
      <w:r w:rsidRPr="00E50E64">
        <w:t xml:space="preserve"> </w:t>
      </w:r>
      <w:r w:rsidR="00F66459">
        <w:rPr>
          <w:rFonts w:cs="Arial"/>
        </w:rPr>
        <w:t>–</w:t>
      </w:r>
      <w:r>
        <w:t xml:space="preserve"> im Austausc</w:t>
      </w:r>
      <w:r w:rsidR="00F66459">
        <w:t>h mit einem Tandem-Partner</w:t>
      </w:r>
      <w:r>
        <w:t xml:space="preserve">, der Deutsch als Muttersprache oder auf ähnlich hohem Niveau beherrscht. Darüber hinaus können Sie Ihre </w:t>
      </w:r>
      <w:r w:rsidRPr="00D84F82">
        <w:t xml:space="preserve">Fähigkeiten in der interkulturellen Kommunikation </w:t>
      </w:r>
      <w:r w:rsidR="00B729BA">
        <w:t>erproben</w:t>
      </w:r>
      <w:r>
        <w:t>.</w:t>
      </w:r>
    </w:p>
    <w:p w14:paraId="2386CDC5" w14:textId="77777777" w:rsidR="00E50E64" w:rsidRDefault="00E50E64" w:rsidP="00E50E64">
      <w:r>
        <w:lastRenderedPageBreak/>
        <w:t xml:space="preserve">Sie </w:t>
      </w:r>
      <w:r w:rsidR="00900326">
        <w:t xml:space="preserve">üben </w:t>
      </w:r>
      <w:r>
        <w:t xml:space="preserve">die Fremdsprache </w:t>
      </w:r>
      <w:r w:rsidR="002E37F5">
        <w:t xml:space="preserve">in realistischen Situationen und </w:t>
      </w:r>
      <w:r>
        <w:t xml:space="preserve">werden </w:t>
      </w:r>
      <w:r w:rsidR="002E37F5">
        <w:t>so</w:t>
      </w:r>
      <w:r>
        <w:t xml:space="preserve"> sicherer</w:t>
      </w:r>
      <w:r w:rsidR="002E37F5">
        <w:t xml:space="preserve"> darin</w:t>
      </w:r>
      <w:r>
        <w:t xml:space="preserve">, die Sprache im Alltag und im Studium anzuwenden. Dass auch Ihr Tandem-Partner ein MINT-Fach studiert, eröffnet </w:t>
      </w:r>
      <w:r w:rsidR="00F66459">
        <w:t xml:space="preserve">die Möglichkeit, Bezug zum </w:t>
      </w:r>
      <w:r>
        <w:t>Studium herzustellen, Ihre Sprachkenntnisse auch in einem fachlichen Kontext zu erproben und sich Fachvokabular anzueignen.</w:t>
      </w:r>
    </w:p>
    <w:p w14:paraId="0590C108" w14:textId="77777777" w:rsidR="00E50E64" w:rsidRDefault="00E50E64" w:rsidP="00E50E64">
      <w:r>
        <w:t xml:space="preserve">Im </w:t>
      </w:r>
      <w:proofErr w:type="spellStart"/>
      <w:r>
        <w:t>Tandem.MINT</w:t>
      </w:r>
      <w:proofErr w:type="spellEnd"/>
      <w:r>
        <w:t xml:space="preserve"> können Sie außerdem trainieren, in einem mehrsprachigen, multikulturellen Team zu</w:t>
      </w:r>
      <w:r w:rsidR="00EE51BA">
        <w:t>sammenzuarbeiten – so erwerben S</w:t>
      </w:r>
      <w:r>
        <w:t xml:space="preserve">ie Schlüsselkompetenzen für Ihr weiteres Studium und die globalisierte Arbeitswelt. </w:t>
      </w:r>
    </w:p>
    <w:p w14:paraId="1FAFEEA0" w14:textId="4F4B0D4B" w:rsidR="00B828DF" w:rsidRDefault="00B828DF" w:rsidP="00B828DF">
      <w:r>
        <w:t xml:space="preserve">Sie erhalten nach erfolgreichem Abschluss ein Zertifikat, dass Ihnen die Teilnahme und die Inhalte des Tandems bestätigt. </w:t>
      </w:r>
      <w:r w:rsidR="00FD7359">
        <w:t>Alternativ ist es möglich, sich die Teilnahme mit 3 CP über das ZFA kreditieren zu lassen.</w:t>
      </w:r>
    </w:p>
    <w:p w14:paraId="3C1A30A5" w14:textId="08D5244E" w:rsidR="00E50E64" w:rsidRDefault="00E50E64" w:rsidP="00E50E64">
      <w:r>
        <w:t>Als Studierende</w:t>
      </w:r>
      <w:r w:rsidR="00EF2BB7">
        <w:t>/r</w:t>
      </w:r>
      <w:r>
        <w:t xml:space="preserve"> eines naturwissenschaftlichen oder technischen Studiengangs an der RUB</w:t>
      </w:r>
      <w:r w:rsidRPr="00A3771B">
        <w:t xml:space="preserve"> können </w:t>
      </w:r>
      <w:r>
        <w:t xml:space="preserve">Sie </w:t>
      </w:r>
      <w:r w:rsidRPr="00A3771B">
        <w:t>sich bis</w:t>
      </w:r>
      <w:r>
        <w:t xml:space="preserve"> </w:t>
      </w:r>
      <w:r w:rsidR="006D4865">
        <w:rPr>
          <w:b/>
          <w:bCs/>
        </w:rPr>
        <w:t>1</w:t>
      </w:r>
      <w:r w:rsidR="00B54F97">
        <w:rPr>
          <w:b/>
          <w:bCs/>
        </w:rPr>
        <w:t>5</w:t>
      </w:r>
      <w:r w:rsidRPr="00A3771B">
        <w:rPr>
          <w:b/>
          <w:bCs/>
        </w:rPr>
        <w:t>.</w:t>
      </w:r>
      <w:r w:rsidR="006F2E81">
        <w:rPr>
          <w:b/>
          <w:bCs/>
        </w:rPr>
        <w:t xml:space="preserve"> Oktober</w:t>
      </w:r>
      <w:r w:rsidR="00F66459">
        <w:rPr>
          <w:b/>
          <w:bCs/>
        </w:rPr>
        <w:t xml:space="preserve"> 20</w:t>
      </w:r>
      <w:r w:rsidR="00F355EF">
        <w:rPr>
          <w:b/>
          <w:bCs/>
        </w:rPr>
        <w:t>2</w:t>
      </w:r>
      <w:r w:rsidR="00B54F97">
        <w:rPr>
          <w:b/>
          <w:bCs/>
        </w:rPr>
        <w:t>3</w:t>
      </w:r>
      <w:r w:rsidRPr="00A3771B">
        <w:rPr>
          <w:b/>
          <w:bCs/>
        </w:rPr>
        <w:t xml:space="preserve"> </w:t>
      </w:r>
      <w:r w:rsidRPr="00DC03A9">
        <w:rPr>
          <w:bCs/>
        </w:rPr>
        <w:t>für eine Teilnahme im</w:t>
      </w:r>
      <w:r w:rsidR="00640A37">
        <w:rPr>
          <w:bCs/>
        </w:rPr>
        <w:t xml:space="preserve"> </w:t>
      </w:r>
      <w:r w:rsidR="00ED7F55">
        <w:rPr>
          <w:b/>
          <w:bCs/>
        </w:rPr>
        <w:t>Wint</w:t>
      </w:r>
      <w:r w:rsidR="00640A37" w:rsidRPr="00640A37">
        <w:rPr>
          <w:b/>
          <w:bCs/>
        </w:rPr>
        <w:t>er</w:t>
      </w:r>
      <w:r w:rsidR="00F66459" w:rsidRPr="00640A37">
        <w:rPr>
          <w:b/>
          <w:bCs/>
        </w:rPr>
        <w:t>semester</w:t>
      </w:r>
      <w:r w:rsidR="00F66459">
        <w:rPr>
          <w:b/>
          <w:bCs/>
        </w:rPr>
        <w:t xml:space="preserve"> 20</w:t>
      </w:r>
      <w:r w:rsidR="00640A37">
        <w:rPr>
          <w:b/>
          <w:bCs/>
        </w:rPr>
        <w:t>2</w:t>
      </w:r>
      <w:r w:rsidR="00B54F97">
        <w:rPr>
          <w:b/>
          <w:bCs/>
        </w:rPr>
        <w:t>3</w:t>
      </w:r>
      <w:r w:rsidR="00D14136">
        <w:rPr>
          <w:b/>
          <w:bCs/>
        </w:rPr>
        <w:t>/2</w:t>
      </w:r>
      <w:r w:rsidR="00B54F97">
        <w:rPr>
          <w:b/>
          <w:bCs/>
        </w:rPr>
        <w:t>4</w:t>
      </w:r>
      <w:r>
        <w:rPr>
          <w:b/>
          <w:bCs/>
        </w:rPr>
        <w:t xml:space="preserve"> </w:t>
      </w:r>
      <w:r>
        <w:t>anmelden. Voraussetzung sind Kenntnisse der Zielsprache</w:t>
      </w:r>
      <w:r w:rsidR="00EF2BB7">
        <w:t xml:space="preserve"> auf mindestens Niveau B1 (bei </w:t>
      </w:r>
      <w:r w:rsidR="00FD7359">
        <w:t xml:space="preserve">typologisch </w:t>
      </w:r>
      <w:r w:rsidR="00FF2E94">
        <w:t xml:space="preserve">entfernten </w:t>
      </w:r>
      <w:r w:rsidR="0036282D">
        <w:t>Ziel</w:t>
      </w:r>
      <w:r w:rsidR="00EF2BB7">
        <w:t>s</w:t>
      </w:r>
      <w:r>
        <w:t xml:space="preserve">prachen wie z.B. Arabisch, Chinesisch oder Russisch: Niveau A2) sowie Kenntnisse der Ausgangssprache auf muttersprachlichem oder ähnlich hohem Niveau (mind. C1). </w:t>
      </w:r>
    </w:p>
    <w:p w14:paraId="1D7B93C4" w14:textId="010295F9" w:rsidR="00B828DF" w:rsidRDefault="00B828DF" w:rsidP="00E50E64">
      <w:r>
        <w:t xml:space="preserve">Da das Tandem digital </w:t>
      </w:r>
      <w:proofErr w:type="spellStart"/>
      <w:r w:rsidR="0036282D">
        <w:t>bzw</w:t>
      </w:r>
      <w:proofErr w:type="spellEnd"/>
      <w:r w:rsidR="0036282D">
        <w:t xml:space="preserve"> hybrid </w:t>
      </w:r>
      <w:r>
        <w:t>stattfindet, können Sie auch teilnehmen, falls Sie momentan nicht in Deutschland sind.</w:t>
      </w:r>
    </w:p>
    <w:p w14:paraId="53C8F65E" w14:textId="50E55C6B" w:rsidR="00E50E64" w:rsidRDefault="00E50E64" w:rsidP="00E50E64">
      <w:r>
        <w:t>Weitere</w:t>
      </w:r>
      <w:r w:rsidRPr="00A3771B">
        <w:t xml:space="preserve"> Informationen und </w:t>
      </w:r>
      <w:r>
        <w:t>das Anmeldeformular</w:t>
      </w:r>
      <w:r w:rsidRPr="00A3771B">
        <w:t xml:space="preserve"> finden</w:t>
      </w:r>
      <w:r>
        <w:t xml:space="preserve"> Sie auf der Webseite</w:t>
      </w:r>
      <w:r w:rsidRPr="00A3771B">
        <w:t xml:space="preserve"> </w:t>
      </w:r>
      <w:r w:rsidR="00640A37">
        <w:t>www.rub.de/tandem-mint</w:t>
      </w:r>
    </w:p>
    <w:p w14:paraId="256F227A" w14:textId="77777777" w:rsidR="00D43320" w:rsidRPr="00900326" w:rsidRDefault="00D43320" w:rsidP="00D43320">
      <w:pPr>
        <w:rPr>
          <w:lang w:val="en-GB"/>
        </w:rPr>
      </w:pPr>
      <w:r w:rsidRPr="00900326">
        <w:rPr>
          <w:b/>
          <w:u w:val="single"/>
          <w:lang w:val="en-GB"/>
        </w:rPr>
        <w:t>ENGLISCH</w:t>
      </w:r>
      <w:r w:rsidRPr="00900326">
        <w:rPr>
          <w:lang w:val="en-GB"/>
        </w:rPr>
        <w:t xml:space="preserve">: </w:t>
      </w:r>
    </w:p>
    <w:p w14:paraId="338A7A36" w14:textId="2E016F4C" w:rsidR="00900326" w:rsidRPr="00900326" w:rsidRDefault="00B828DF" w:rsidP="00031CC2">
      <w:pPr>
        <w:rPr>
          <w:lang w:val="en-GB"/>
        </w:rPr>
      </w:pPr>
      <w:r>
        <w:rPr>
          <w:lang w:val="en-GB"/>
        </w:rPr>
        <w:t>A</w:t>
      </w:r>
      <w:r w:rsidR="00900326">
        <w:rPr>
          <w:lang w:val="en-GB"/>
        </w:rPr>
        <w:t xml:space="preserve">s an international student of </w:t>
      </w:r>
      <w:r w:rsidR="00170CA1">
        <w:rPr>
          <w:lang w:val="en-GB"/>
        </w:rPr>
        <w:t xml:space="preserve">one of the STEM </w:t>
      </w:r>
      <w:r w:rsidR="00347C67">
        <w:rPr>
          <w:lang w:val="en-GB"/>
        </w:rPr>
        <w:t>disciplines</w:t>
      </w:r>
      <w:r w:rsidR="00900326">
        <w:rPr>
          <w:lang w:val="en-GB"/>
        </w:rPr>
        <w:t>, you can expand your German language skills</w:t>
      </w:r>
      <w:r w:rsidR="00D53348">
        <w:rPr>
          <w:lang w:val="en-GB"/>
        </w:rPr>
        <w:t xml:space="preserve"> in </w:t>
      </w:r>
      <w:proofErr w:type="spellStart"/>
      <w:r w:rsidR="00D53348">
        <w:rPr>
          <w:lang w:val="en-GB"/>
        </w:rPr>
        <w:t>Tandem.MINT</w:t>
      </w:r>
      <w:proofErr w:type="spellEnd"/>
      <w:r w:rsidR="00D53348">
        <w:rPr>
          <w:lang w:val="en-GB"/>
        </w:rPr>
        <w:t xml:space="preserve"> </w:t>
      </w:r>
      <w:r w:rsidR="00900326" w:rsidRPr="00900326">
        <w:rPr>
          <w:lang w:val="en-GB"/>
        </w:rPr>
        <w:t>in interaction with a tandem</w:t>
      </w:r>
      <w:r w:rsidR="00FD7359">
        <w:rPr>
          <w:lang w:val="en-GB"/>
        </w:rPr>
        <w:t xml:space="preserve"> </w:t>
      </w:r>
      <w:r w:rsidR="00900326" w:rsidRPr="00900326">
        <w:rPr>
          <w:lang w:val="en-GB"/>
        </w:rPr>
        <w:t xml:space="preserve">partner who is </w:t>
      </w:r>
      <w:r w:rsidR="00170CA1">
        <w:rPr>
          <w:lang w:val="en-GB"/>
        </w:rPr>
        <w:t xml:space="preserve">a native speaker of your target language or proficient </w:t>
      </w:r>
      <w:r w:rsidR="00FD7359">
        <w:rPr>
          <w:lang w:val="en-GB"/>
        </w:rPr>
        <w:t>at</w:t>
      </w:r>
      <w:r w:rsidR="00170CA1">
        <w:rPr>
          <w:lang w:val="en-GB"/>
        </w:rPr>
        <w:t xml:space="preserve"> a </w:t>
      </w:r>
      <w:r w:rsidR="00900326" w:rsidRPr="00900326">
        <w:rPr>
          <w:lang w:val="en-GB"/>
        </w:rPr>
        <w:t>comparably high level</w:t>
      </w:r>
      <w:r w:rsidR="00170CA1">
        <w:rPr>
          <w:lang w:val="en-GB"/>
        </w:rPr>
        <w:t xml:space="preserve"> (at least C1)</w:t>
      </w:r>
      <w:r w:rsidR="00900326">
        <w:rPr>
          <w:lang w:val="en-GB"/>
        </w:rPr>
        <w:t xml:space="preserve">. Moreover, you can </w:t>
      </w:r>
      <w:r w:rsidR="00F66459">
        <w:rPr>
          <w:lang w:val="en-GB"/>
        </w:rPr>
        <w:t>improve</w:t>
      </w:r>
      <w:r w:rsidR="00900326">
        <w:rPr>
          <w:lang w:val="en-GB"/>
        </w:rPr>
        <w:t xml:space="preserve"> your </w:t>
      </w:r>
      <w:r w:rsidR="00900326" w:rsidRPr="00900326">
        <w:rPr>
          <w:lang w:val="en-GB"/>
        </w:rPr>
        <w:t>skills in intercultural communication.</w:t>
      </w:r>
    </w:p>
    <w:p w14:paraId="627F45ED" w14:textId="7252C07F" w:rsidR="00EE51BA" w:rsidRPr="00D53348" w:rsidRDefault="00900326" w:rsidP="00031CC2">
      <w:pPr>
        <w:rPr>
          <w:lang w:val="en-US"/>
        </w:rPr>
      </w:pPr>
      <w:r w:rsidRPr="00D53348">
        <w:rPr>
          <w:lang w:val="en-US"/>
        </w:rPr>
        <w:t xml:space="preserve">You </w:t>
      </w:r>
      <w:r w:rsidR="00D53348" w:rsidRPr="00D53348">
        <w:rPr>
          <w:lang w:val="en-US"/>
        </w:rPr>
        <w:t>practice</w:t>
      </w:r>
      <w:r w:rsidRPr="00D53348">
        <w:rPr>
          <w:lang w:val="en-US"/>
        </w:rPr>
        <w:t xml:space="preserve"> the language with a hands-on</w:t>
      </w:r>
      <w:r w:rsidR="00FD7359">
        <w:rPr>
          <w:lang w:val="en-US"/>
        </w:rPr>
        <w:t xml:space="preserve"> </w:t>
      </w:r>
      <w:r w:rsidRPr="00D53348">
        <w:rPr>
          <w:lang w:val="en-US"/>
        </w:rPr>
        <w:t>approach</w:t>
      </w:r>
      <w:r w:rsidR="00031CC2" w:rsidRPr="00D53348">
        <w:rPr>
          <w:lang w:val="en-US"/>
        </w:rPr>
        <w:t xml:space="preserve"> </w:t>
      </w:r>
      <w:r w:rsidRPr="00D53348">
        <w:rPr>
          <w:lang w:val="en-US"/>
        </w:rPr>
        <w:t>a</w:t>
      </w:r>
      <w:r w:rsidR="00031CC2" w:rsidRPr="00D53348">
        <w:rPr>
          <w:lang w:val="en-US"/>
        </w:rPr>
        <w:t xml:space="preserve">nd in </w:t>
      </w:r>
      <w:r w:rsidRPr="00D53348">
        <w:rPr>
          <w:lang w:val="en-US"/>
        </w:rPr>
        <w:t>realistic</w:t>
      </w:r>
      <w:r w:rsidR="00031CC2" w:rsidRPr="00D53348">
        <w:rPr>
          <w:lang w:val="en-US"/>
        </w:rPr>
        <w:t xml:space="preserve"> </w:t>
      </w:r>
      <w:r w:rsidRPr="00D53348">
        <w:rPr>
          <w:lang w:val="en-US"/>
        </w:rPr>
        <w:t>situations</w:t>
      </w:r>
      <w:r w:rsidR="00031CC2" w:rsidRPr="00D53348">
        <w:rPr>
          <w:lang w:val="en-US"/>
        </w:rPr>
        <w:t xml:space="preserve"> – </w:t>
      </w:r>
      <w:r w:rsidRPr="00D53348">
        <w:rPr>
          <w:lang w:val="en-US"/>
        </w:rPr>
        <w:t>this way,</w:t>
      </w:r>
      <w:r w:rsidR="00031CC2" w:rsidRPr="00D53348">
        <w:rPr>
          <w:lang w:val="en-US"/>
        </w:rPr>
        <w:t xml:space="preserve"> </w:t>
      </w:r>
      <w:r w:rsidR="00F66459" w:rsidRPr="00D53348">
        <w:rPr>
          <w:lang w:val="en-US"/>
        </w:rPr>
        <w:t>you become more confident</w:t>
      </w:r>
      <w:r w:rsidRPr="00D53348">
        <w:rPr>
          <w:lang w:val="en-US"/>
        </w:rPr>
        <w:t xml:space="preserve"> speak</w:t>
      </w:r>
      <w:r w:rsidR="00F66459" w:rsidRPr="00D53348">
        <w:rPr>
          <w:lang w:val="en-US"/>
        </w:rPr>
        <w:t>ing</w:t>
      </w:r>
      <w:r w:rsidRPr="00D53348">
        <w:rPr>
          <w:lang w:val="en-US"/>
        </w:rPr>
        <w:t xml:space="preserve"> the language in everyday life and in academia</w:t>
      </w:r>
      <w:r w:rsidR="00031CC2" w:rsidRPr="00D53348">
        <w:rPr>
          <w:lang w:val="en-US"/>
        </w:rPr>
        <w:t xml:space="preserve">. </w:t>
      </w:r>
      <w:r w:rsidR="00EE51BA" w:rsidRPr="00D53348">
        <w:rPr>
          <w:lang w:val="en-US"/>
        </w:rPr>
        <w:t>That your tandem</w:t>
      </w:r>
      <w:r w:rsidR="00FD7359">
        <w:rPr>
          <w:lang w:val="en-US"/>
        </w:rPr>
        <w:t xml:space="preserve"> </w:t>
      </w:r>
      <w:r w:rsidR="00EE51BA" w:rsidRPr="00D53348">
        <w:rPr>
          <w:lang w:val="en-US"/>
        </w:rPr>
        <w:t xml:space="preserve">partner also studies in the field of STEM </w:t>
      </w:r>
      <w:r w:rsidR="00F66459" w:rsidRPr="00D53348">
        <w:rPr>
          <w:lang w:val="en-US"/>
        </w:rPr>
        <w:t>facilitates</w:t>
      </w:r>
      <w:r w:rsidR="00EE51BA" w:rsidRPr="00D53348">
        <w:rPr>
          <w:lang w:val="en-US"/>
        </w:rPr>
        <w:t xml:space="preserve"> a </w:t>
      </w:r>
      <w:r w:rsidR="00D53348" w:rsidRPr="00D53348">
        <w:rPr>
          <w:lang w:val="en-US"/>
        </w:rPr>
        <w:t>specialized</w:t>
      </w:r>
      <w:r w:rsidR="00EE51BA" w:rsidRPr="00D53348">
        <w:rPr>
          <w:lang w:val="en-US"/>
        </w:rPr>
        <w:t xml:space="preserve"> focus </w:t>
      </w:r>
      <w:r w:rsidR="00D53348">
        <w:rPr>
          <w:lang w:val="en-US"/>
        </w:rPr>
        <w:t xml:space="preserve">relevant to </w:t>
      </w:r>
      <w:r w:rsidR="00EE51BA" w:rsidRPr="00D53348">
        <w:rPr>
          <w:lang w:val="en-US"/>
        </w:rPr>
        <w:t xml:space="preserve">your studies. This gives you the opportunity to train your language skills even for a </w:t>
      </w:r>
      <w:r w:rsidR="00D53348" w:rsidRPr="00D53348">
        <w:rPr>
          <w:lang w:val="en-US"/>
        </w:rPr>
        <w:t>specialized</w:t>
      </w:r>
      <w:r w:rsidR="00EE51BA" w:rsidRPr="00D53348">
        <w:rPr>
          <w:lang w:val="en-US"/>
        </w:rPr>
        <w:t xml:space="preserve"> context and acquire </w:t>
      </w:r>
      <w:r w:rsidR="00D53348">
        <w:rPr>
          <w:lang w:val="en-US"/>
        </w:rPr>
        <w:t xml:space="preserve">a </w:t>
      </w:r>
      <w:r w:rsidR="00EE51BA" w:rsidRPr="00D53348">
        <w:rPr>
          <w:lang w:val="en-US"/>
        </w:rPr>
        <w:t>technical vocabulary.</w:t>
      </w:r>
    </w:p>
    <w:p w14:paraId="47AA8CE8" w14:textId="71305FFB" w:rsidR="00EE51BA" w:rsidRPr="00D53348" w:rsidRDefault="00EE51BA" w:rsidP="00031CC2">
      <w:pPr>
        <w:rPr>
          <w:lang w:val="en-US"/>
        </w:rPr>
      </w:pPr>
      <w:r w:rsidRPr="00D53348">
        <w:rPr>
          <w:lang w:val="en-US"/>
        </w:rPr>
        <w:t xml:space="preserve">Besides advancing your language skills, you can </w:t>
      </w:r>
      <w:r w:rsidR="00D53348" w:rsidRPr="00D53348">
        <w:rPr>
          <w:lang w:val="en-US"/>
        </w:rPr>
        <w:t>practice</w:t>
      </w:r>
      <w:r w:rsidRPr="00D53348">
        <w:rPr>
          <w:lang w:val="en-US"/>
        </w:rPr>
        <w:t xml:space="preserve"> working together in a multilingual and multicultural team</w:t>
      </w:r>
      <w:r w:rsidR="00FD7359">
        <w:rPr>
          <w:lang w:val="en-US"/>
        </w:rPr>
        <w:t xml:space="preserve">, </w:t>
      </w:r>
      <w:r w:rsidR="00F66459" w:rsidRPr="00D53348">
        <w:rPr>
          <w:lang w:val="en-US"/>
        </w:rPr>
        <w:t xml:space="preserve">and </w:t>
      </w:r>
      <w:r w:rsidRPr="00D53348">
        <w:rPr>
          <w:lang w:val="en-US"/>
        </w:rPr>
        <w:t>thus</w:t>
      </w:r>
      <w:r w:rsidR="00F66459" w:rsidRPr="00D53348">
        <w:rPr>
          <w:lang w:val="en-US"/>
        </w:rPr>
        <w:t xml:space="preserve"> </w:t>
      </w:r>
      <w:r w:rsidRPr="00D53348">
        <w:rPr>
          <w:lang w:val="en-US"/>
        </w:rPr>
        <w:t xml:space="preserve">acquire transferable skills for a </w:t>
      </w:r>
      <w:r w:rsidR="00D53348" w:rsidRPr="00D53348">
        <w:rPr>
          <w:lang w:val="en-US"/>
        </w:rPr>
        <w:t>globalized</w:t>
      </w:r>
      <w:r w:rsidRPr="00D53348">
        <w:rPr>
          <w:lang w:val="en-US"/>
        </w:rPr>
        <w:t xml:space="preserve"> working environment.</w:t>
      </w:r>
    </w:p>
    <w:p w14:paraId="5D068EC6" w14:textId="5211C939" w:rsidR="00D53348" w:rsidRPr="00B828DF" w:rsidRDefault="00D53348" w:rsidP="00D53348">
      <w:pPr>
        <w:rPr>
          <w:lang w:val="en-US"/>
        </w:rPr>
      </w:pPr>
      <w:r>
        <w:rPr>
          <w:lang w:val="en-US"/>
        </w:rPr>
        <w:t xml:space="preserve">After successfully completing the program, you will </w:t>
      </w:r>
      <w:r w:rsidR="00FD7359">
        <w:rPr>
          <w:lang w:val="en-US"/>
        </w:rPr>
        <w:t xml:space="preserve">either </w:t>
      </w:r>
      <w:r>
        <w:rPr>
          <w:lang w:val="en-US"/>
        </w:rPr>
        <w:t>receive a certificate</w:t>
      </w:r>
      <w:r w:rsidR="00170CA1">
        <w:rPr>
          <w:lang w:val="en-US"/>
        </w:rPr>
        <w:t xml:space="preserve"> that c</w:t>
      </w:r>
      <w:r>
        <w:rPr>
          <w:lang w:val="en-US"/>
        </w:rPr>
        <w:t>onfirm</w:t>
      </w:r>
      <w:r w:rsidR="00170CA1">
        <w:rPr>
          <w:lang w:val="en-US"/>
        </w:rPr>
        <w:t>s</w:t>
      </w:r>
      <w:r>
        <w:rPr>
          <w:lang w:val="en-US"/>
        </w:rPr>
        <w:t xml:space="preserve"> your participation and describ</w:t>
      </w:r>
      <w:r w:rsidR="00170CA1">
        <w:rPr>
          <w:lang w:val="en-US"/>
        </w:rPr>
        <w:t>es</w:t>
      </w:r>
      <w:r>
        <w:rPr>
          <w:lang w:val="en-US"/>
        </w:rPr>
        <w:t xml:space="preserve"> the contents of the program</w:t>
      </w:r>
      <w:r w:rsidR="00FD7359">
        <w:rPr>
          <w:lang w:val="en-US"/>
        </w:rPr>
        <w:t xml:space="preserve">. </w:t>
      </w:r>
      <w:r w:rsidR="00FD7359" w:rsidRPr="00FD7359">
        <w:rPr>
          <w:lang w:val="en-US"/>
        </w:rPr>
        <w:t>Alternatively, it is possible to receive 3 CP credit for participation through the ZFA.</w:t>
      </w:r>
    </w:p>
    <w:p w14:paraId="0F33D908" w14:textId="59FB074F" w:rsidR="00D53348" w:rsidRDefault="001649A9" w:rsidP="00967F7F">
      <w:pPr>
        <w:rPr>
          <w:lang w:val="en-US"/>
        </w:rPr>
      </w:pPr>
      <w:r w:rsidRPr="00D53348">
        <w:rPr>
          <w:lang w:val="en-US"/>
        </w:rPr>
        <w:t xml:space="preserve">As a student of </w:t>
      </w:r>
      <w:r w:rsidR="00D53348">
        <w:rPr>
          <w:lang w:val="en-US"/>
        </w:rPr>
        <w:t>the n</w:t>
      </w:r>
      <w:r w:rsidRPr="00D53348">
        <w:rPr>
          <w:lang w:val="en-US"/>
        </w:rPr>
        <w:t xml:space="preserve">atural </w:t>
      </w:r>
      <w:r w:rsidR="00D53348">
        <w:rPr>
          <w:lang w:val="en-US"/>
        </w:rPr>
        <w:t>s</w:t>
      </w:r>
      <w:r w:rsidRPr="00D53348">
        <w:rPr>
          <w:lang w:val="en-US"/>
        </w:rPr>
        <w:t xml:space="preserve">ciences or </w:t>
      </w:r>
      <w:r w:rsidR="00D53348">
        <w:rPr>
          <w:lang w:val="en-US"/>
        </w:rPr>
        <w:t>e</w:t>
      </w:r>
      <w:r w:rsidRPr="00D53348">
        <w:rPr>
          <w:lang w:val="en-US"/>
        </w:rPr>
        <w:t xml:space="preserve">ngineering at RUB, you can apply until </w:t>
      </w:r>
      <w:r w:rsidR="00A814BE">
        <w:rPr>
          <w:b/>
          <w:bCs/>
          <w:lang w:val="en-US"/>
        </w:rPr>
        <w:t>October</w:t>
      </w:r>
      <w:r w:rsidR="00031CC2" w:rsidRPr="00D53348">
        <w:rPr>
          <w:b/>
          <w:bCs/>
          <w:lang w:val="en-US"/>
        </w:rPr>
        <w:t xml:space="preserve"> </w:t>
      </w:r>
      <w:r w:rsidR="006D4865">
        <w:rPr>
          <w:b/>
          <w:bCs/>
          <w:lang w:val="en-US"/>
        </w:rPr>
        <w:t>1</w:t>
      </w:r>
      <w:r w:rsidR="00B54F97">
        <w:rPr>
          <w:b/>
          <w:bCs/>
          <w:lang w:val="en-US"/>
        </w:rPr>
        <w:t>5</w:t>
      </w:r>
      <w:r w:rsidR="00FD7359">
        <w:rPr>
          <w:b/>
          <w:bCs/>
          <w:lang w:val="en-US"/>
        </w:rPr>
        <w:t xml:space="preserve"> </w:t>
      </w:r>
      <w:r w:rsidRPr="00D53348">
        <w:rPr>
          <w:bCs/>
          <w:lang w:val="en-US"/>
        </w:rPr>
        <w:t>fo</w:t>
      </w:r>
      <w:r w:rsidR="00031CC2" w:rsidRPr="00D53348">
        <w:rPr>
          <w:bCs/>
          <w:lang w:val="en-US"/>
        </w:rPr>
        <w:t xml:space="preserve">r </w:t>
      </w:r>
      <w:r w:rsidR="00D53348">
        <w:rPr>
          <w:bCs/>
          <w:lang w:val="en-US"/>
        </w:rPr>
        <w:t xml:space="preserve">the </w:t>
      </w:r>
      <w:r w:rsidR="004A6FA7">
        <w:rPr>
          <w:b/>
          <w:lang w:val="en-US"/>
        </w:rPr>
        <w:t>wint</w:t>
      </w:r>
      <w:r w:rsidR="00C128D8">
        <w:rPr>
          <w:b/>
          <w:lang w:val="en-US"/>
        </w:rPr>
        <w:t>er</w:t>
      </w:r>
      <w:r w:rsidRPr="00D53348">
        <w:rPr>
          <w:b/>
          <w:lang w:val="en-US"/>
        </w:rPr>
        <w:t xml:space="preserve"> </w:t>
      </w:r>
      <w:r w:rsidR="000F7E7D" w:rsidRPr="00D53348">
        <w:rPr>
          <w:b/>
          <w:bCs/>
          <w:lang w:val="en-US"/>
        </w:rPr>
        <w:t>semester 20</w:t>
      </w:r>
      <w:r w:rsidR="00640A37">
        <w:rPr>
          <w:b/>
          <w:bCs/>
          <w:lang w:val="en-US"/>
        </w:rPr>
        <w:t>2</w:t>
      </w:r>
      <w:r w:rsidR="00B54F97">
        <w:rPr>
          <w:b/>
          <w:bCs/>
          <w:lang w:val="en-US"/>
        </w:rPr>
        <w:t>3</w:t>
      </w:r>
      <w:r w:rsidR="004A6FA7">
        <w:rPr>
          <w:b/>
          <w:bCs/>
          <w:lang w:val="en-US"/>
        </w:rPr>
        <w:t>/2</w:t>
      </w:r>
      <w:r w:rsidR="00B54F97">
        <w:rPr>
          <w:b/>
          <w:bCs/>
          <w:lang w:val="en-US"/>
        </w:rPr>
        <w:t>4</w:t>
      </w:r>
      <w:r w:rsidR="00031CC2" w:rsidRPr="00D53348">
        <w:rPr>
          <w:lang w:val="en-US"/>
        </w:rPr>
        <w:t xml:space="preserve">. </w:t>
      </w:r>
      <w:r w:rsidR="00D53348">
        <w:rPr>
          <w:lang w:val="en-US"/>
        </w:rPr>
        <w:t>Requirements</w:t>
      </w:r>
      <w:r w:rsidR="00D53348" w:rsidRPr="00B828DF">
        <w:rPr>
          <w:lang w:val="en-US"/>
        </w:rPr>
        <w:t xml:space="preserve"> are: Proficiency in the target language</w:t>
      </w:r>
      <w:r w:rsidR="00C128D8">
        <w:rPr>
          <w:lang w:val="en-US"/>
        </w:rPr>
        <w:t xml:space="preserve"> of</w:t>
      </w:r>
      <w:r w:rsidR="00D53348" w:rsidRPr="00B828DF">
        <w:rPr>
          <w:lang w:val="en-US"/>
        </w:rPr>
        <w:t xml:space="preserve"> </w:t>
      </w:r>
      <w:r w:rsidR="00D53348">
        <w:rPr>
          <w:lang w:val="en-US"/>
        </w:rPr>
        <w:t xml:space="preserve">at least </w:t>
      </w:r>
      <w:r w:rsidR="00D53348" w:rsidRPr="00B828DF">
        <w:rPr>
          <w:lang w:val="en-US"/>
        </w:rPr>
        <w:t xml:space="preserve">level B1 (CEFR) (for typologically distant languages: level A2) as well as proficiency in the primary language as a native speaker or </w:t>
      </w:r>
      <w:r w:rsidR="00FD7359">
        <w:rPr>
          <w:lang w:val="en-US"/>
        </w:rPr>
        <w:t xml:space="preserve">at a </w:t>
      </w:r>
      <w:r w:rsidR="00D53348" w:rsidRPr="00B828DF">
        <w:rPr>
          <w:lang w:val="en-US"/>
        </w:rPr>
        <w:t xml:space="preserve">comparably high level (at least C1). </w:t>
      </w:r>
    </w:p>
    <w:p w14:paraId="3A3A3778" w14:textId="1E411007" w:rsidR="00967F7F" w:rsidRPr="00640A37" w:rsidRDefault="00967F7F" w:rsidP="00967F7F">
      <w:pPr>
        <w:rPr>
          <w:lang w:val="en-US"/>
        </w:rPr>
      </w:pPr>
      <w:r w:rsidRPr="00D53348">
        <w:rPr>
          <w:lang w:val="en-US"/>
        </w:rPr>
        <w:t xml:space="preserve">Further information and the application form are available on the website: </w:t>
      </w:r>
      <w:r w:rsidR="00640A37" w:rsidRPr="00640A37">
        <w:rPr>
          <w:lang w:val="en-US"/>
        </w:rPr>
        <w:t>w</w:t>
      </w:r>
      <w:r w:rsidR="00640A37">
        <w:rPr>
          <w:lang w:val="en-US"/>
        </w:rPr>
        <w:t>ww.rub.de/tandem-mint</w:t>
      </w:r>
    </w:p>
    <w:p w14:paraId="03F8D7C9" w14:textId="77777777" w:rsidR="00943161" w:rsidRPr="00B54F97" w:rsidRDefault="00943161" w:rsidP="003D5E11">
      <w:pPr>
        <w:pStyle w:val="berschrift2"/>
        <w:rPr>
          <w:lang w:val="en-US"/>
        </w:rPr>
      </w:pPr>
    </w:p>
    <w:p w14:paraId="44CBDDA9" w14:textId="114AF72B" w:rsidR="003D5E11" w:rsidRPr="00DA277D" w:rsidRDefault="00193A38" w:rsidP="003D5E11">
      <w:pPr>
        <w:pStyle w:val="berschrift2"/>
      </w:pPr>
      <w:r w:rsidRPr="00DA277D">
        <w:t xml:space="preserve">Textvorschlag für </w:t>
      </w:r>
      <w:proofErr w:type="spellStart"/>
      <w:r w:rsidRPr="00DA277D">
        <w:t>Social</w:t>
      </w:r>
      <w:proofErr w:type="spellEnd"/>
      <w:r w:rsidRPr="00DA277D">
        <w:t xml:space="preserve"> Media </w:t>
      </w:r>
    </w:p>
    <w:p w14:paraId="5C036BAB" w14:textId="36BDEB2E" w:rsidR="00460013" w:rsidRDefault="00A64A9A" w:rsidP="00C546C5">
      <w:r>
        <w:t>Möchtest du dein</w:t>
      </w:r>
      <w:r w:rsidR="000F7E7D">
        <w:t>e Deutschkenntnisse verbessern</w:t>
      </w:r>
      <w:r w:rsidR="00044F7F">
        <w:t>? A</w:t>
      </w:r>
      <w:r w:rsidR="000F7E7D">
        <w:t xml:space="preserve">m </w:t>
      </w:r>
      <w:r w:rsidR="00044F7F">
        <w:t>liebsten</w:t>
      </w:r>
      <w:r w:rsidR="000F7E7D">
        <w:t xml:space="preserve"> </w:t>
      </w:r>
      <w:r w:rsidR="00512874">
        <w:t>lebensnah</w:t>
      </w:r>
      <w:r>
        <w:t xml:space="preserve">? </w:t>
      </w:r>
      <w:proofErr w:type="spellStart"/>
      <w:r w:rsidRPr="00473D0C">
        <w:rPr>
          <w:b/>
        </w:rPr>
        <w:t>Tandem.MINT</w:t>
      </w:r>
      <w:proofErr w:type="spellEnd"/>
      <w:r>
        <w:t>, das Sprachtandem-Programm für MINT-Studierende, ermöglicht dir genau das: Im Austausc</w:t>
      </w:r>
      <w:r w:rsidR="000F7E7D">
        <w:t>h mit einem Tandem-Partner</w:t>
      </w:r>
      <w:r>
        <w:t xml:space="preserve"> kannst du die Sprache nach deinen individuellen Zielen und in real</w:t>
      </w:r>
      <w:r w:rsidR="000F7E7D">
        <w:t>istischen Situationen üben. Nebenbei</w:t>
      </w:r>
      <w:r>
        <w:t xml:space="preserve"> </w:t>
      </w:r>
      <w:r w:rsidR="000F7E7D">
        <w:t>erweiterst</w:t>
      </w:r>
      <w:r>
        <w:t xml:space="preserve"> du auch deine Skills in interkultureller Kommunikation.</w:t>
      </w:r>
      <w:r w:rsidRPr="0023337B">
        <w:t xml:space="preserve"> </w:t>
      </w:r>
      <w:r w:rsidR="000F7E7D">
        <w:t xml:space="preserve">Am </w:t>
      </w:r>
      <w:proofErr w:type="spellStart"/>
      <w:r w:rsidR="000F7E7D">
        <w:t>Ta</w:t>
      </w:r>
      <w:r w:rsidR="006D4865">
        <w:t>n</w:t>
      </w:r>
      <w:r w:rsidR="000F7E7D">
        <w:t>dem.MINT</w:t>
      </w:r>
      <w:proofErr w:type="spellEnd"/>
      <w:r w:rsidR="000F7E7D">
        <w:t xml:space="preserve"> teilzunehmen</w:t>
      </w:r>
      <w:r>
        <w:t xml:space="preserve"> kann dir für dein weiteres Studium und die globalisierte Arbeitswelt von Nutzen s</w:t>
      </w:r>
      <w:r w:rsidR="000F7E7D">
        <w:t>ei</w:t>
      </w:r>
      <w:r w:rsidR="0008384A">
        <w:t xml:space="preserve">n. </w:t>
      </w:r>
      <w:r w:rsidR="0008384A">
        <w:br/>
        <w:t xml:space="preserve">Bewirb dich jetzt </w:t>
      </w:r>
      <w:proofErr w:type="spellStart"/>
      <w:r w:rsidR="0008384A">
        <w:t>für‘s</w:t>
      </w:r>
      <w:proofErr w:type="spellEnd"/>
      <w:r w:rsidR="0008384A">
        <w:t xml:space="preserve"> </w:t>
      </w:r>
      <w:r w:rsidR="008A2A0D">
        <w:t>W</w:t>
      </w:r>
      <w:r w:rsidR="0008384A">
        <w:t>S</w:t>
      </w:r>
      <w:r w:rsidR="000F7E7D">
        <w:t xml:space="preserve"> 20</w:t>
      </w:r>
      <w:r w:rsidR="00640A37">
        <w:t>2</w:t>
      </w:r>
      <w:r w:rsidR="00B54F97">
        <w:t>3</w:t>
      </w:r>
      <w:r w:rsidR="008A2A0D">
        <w:t>/2</w:t>
      </w:r>
      <w:r w:rsidR="00B54F97">
        <w:t>4</w:t>
      </w:r>
      <w:r w:rsidR="000F7E7D">
        <w:t xml:space="preserve"> </w:t>
      </w:r>
      <w:r w:rsidR="00044F7F">
        <w:t xml:space="preserve">– </w:t>
      </w:r>
      <w:r>
        <w:t xml:space="preserve">bis </w:t>
      </w:r>
      <w:r w:rsidR="008A2A0D">
        <w:rPr>
          <w:b/>
        </w:rPr>
        <w:t>1</w:t>
      </w:r>
      <w:r w:rsidR="00B54F97">
        <w:rPr>
          <w:b/>
        </w:rPr>
        <w:t>5</w:t>
      </w:r>
      <w:r>
        <w:rPr>
          <w:b/>
        </w:rPr>
        <w:t>.</w:t>
      </w:r>
      <w:r w:rsidR="008A2A0D">
        <w:rPr>
          <w:b/>
        </w:rPr>
        <w:t xml:space="preserve"> Oktober</w:t>
      </w:r>
      <w:r w:rsidR="000F7E7D">
        <w:t>!</w:t>
      </w:r>
      <w:r>
        <w:t xml:space="preserve"> Weitere Infos und Anmeldung: </w:t>
      </w:r>
      <w:r w:rsidR="00640A37">
        <w:t>www.rub.de/tandem-mint</w:t>
      </w:r>
    </w:p>
    <w:p w14:paraId="6617433C" w14:textId="257B40FF" w:rsidR="00C128D8" w:rsidRDefault="00C128D8" w:rsidP="00C546C5"/>
    <w:p w14:paraId="0A465FB5" w14:textId="77777777" w:rsidR="005176A9" w:rsidRPr="009564FD" w:rsidRDefault="005176A9" w:rsidP="00C546C5">
      <w:pPr>
        <w:rPr>
          <w:lang w:val="en-GB"/>
        </w:rPr>
      </w:pPr>
      <w:r w:rsidRPr="009564FD">
        <w:rPr>
          <w:b/>
          <w:u w:val="single"/>
          <w:lang w:val="en-GB"/>
        </w:rPr>
        <w:t>ENGLISCH</w:t>
      </w:r>
      <w:r w:rsidRPr="009564FD">
        <w:rPr>
          <w:lang w:val="en-GB"/>
        </w:rPr>
        <w:t xml:space="preserve">: </w:t>
      </w:r>
    </w:p>
    <w:p w14:paraId="48D25B66" w14:textId="0ADBD505" w:rsidR="00BE0119" w:rsidRPr="00D53348" w:rsidRDefault="00044F7F" w:rsidP="003566D0">
      <w:pPr>
        <w:rPr>
          <w:lang w:val="en-US"/>
        </w:rPr>
      </w:pPr>
      <w:r w:rsidRPr="00D53348">
        <w:rPr>
          <w:lang w:val="en-US"/>
        </w:rPr>
        <w:t>You want</w:t>
      </w:r>
      <w:r w:rsidR="00BE0119" w:rsidRPr="00D53348">
        <w:rPr>
          <w:lang w:val="en-US"/>
        </w:rPr>
        <w:t xml:space="preserve"> to improve your Germa</w:t>
      </w:r>
      <w:r w:rsidRPr="00D53348">
        <w:rPr>
          <w:lang w:val="en-US"/>
        </w:rPr>
        <w:t>n skills</w:t>
      </w:r>
      <w:r w:rsidR="00512874" w:rsidRPr="00D53348">
        <w:rPr>
          <w:lang w:val="en-US"/>
        </w:rPr>
        <w:t>?</w:t>
      </w:r>
      <w:r w:rsidR="00D53348" w:rsidRPr="00D53348">
        <w:rPr>
          <w:lang w:val="en-US"/>
        </w:rPr>
        <w:t xml:space="preserve"> Preferably in a realistic setting</w:t>
      </w:r>
      <w:r w:rsidR="00BE0119" w:rsidRPr="00D53348">
        <w:rPr>
          <w:lang w:val="en-US"/>
        </w:rPr>
        <w:t xml:space="preserve">? </w:t>
      </w:r>
      <w:proofErr w:type="spellStart"/>
      <w:r w:rsidR="00BE0119" w:rsidRPr="00D53348">
        <w:rPr>
          <w:b/>
          <w:lang w:val="en-US"/>
        </w:rPr>
        <w:t>Tandem.MINT</w:t>
      </w:r>
      <w:proofErr w:type="spellEnd"/>
      <w:r w:rsidR="004C35F0" w:rsidRPr="00D53348">
        <w:rPr>
          <w:lang w:val="en-US"/>
        </w:rPr>
        <w:t>, the language l</w:t>
      </w:r>
      <w:r w:rsidR="00BE0119" w:rsidRPr="00D53348">
        <w:rPr>
          <w:lang w:val="en-US"/>
        </w:rPr>
        <w:t xml:space="preserve">earning </w:t>
      </w:r>
      <w:r w:rsidR="00D53348" w:rsidRPr="00D53348">
        <w:rPr>
          <w:lang w:val="en-US"/>
        </w:rPr>
        <w:t>program</w:t>
      </w:r>
      <w:r w:rsidR="00BE0119" w:rsidRPr="00D53348">
        <w:rPr>
          <w:lang w:val="en-US"/>
        </w:rPr>
        <w:t xml:space="preserve"> for students of </w:t>
      </w:r>
      <w:r w:rsidR="00D53348" w:rsidRPr="00D53348">
        <w:rPr>
          <w:lang w:val="en-US"/>
        </w:rPr>
        <w:t>the n</w:t>
      </w:r>
      <w:r w:rsidR="00BE0119" w:rsidRPr="00D53348">
        <w:rPr>
          <w:lang w:val="en-US"/>
        </w:rPr>
        <w:t xml:space="preserve">atural </w:t>
      </w:r>
      <w:r w:rsidR="00D53348" w:rsidRPr="00D53348">
        <w:rPr>
          <w:lang w:val="en-US"/>
        </w:rPr>
        <w:t>s</w:t>
      </w:r>
      <w:r w:rsidR="00BE0119" w:rsidRPr="00D53348">
        <w:rPr>
          <w:lang w:val="en-US"/>
        </w:rPr>
        <w:t xml:space="preserve">ciences and </w:t>
      </w:r>
      <w:r w:rsidR="00D53348" w:rsidRPr="00D53348">
        <w:rPr>
          <w:lang w:val="en-US"/>
        </w:rPr>
        <w:t>e</w:t>
      </w:r>
      <w:r w:rsidR="00BE0119" w:rsidRPr="00D53348">
        <w:rPr>
          <w:lang w:val="en-US"/>
        </w:rPr>
        <w:t xml:space="preserve">ngineering, makes this possible: </w:t>
      </w:r>
      <w:r w:rsidR="0079541A" w:rsidRPr="00D53348">
        <w:rPr>
          <w:lang w:val="en-US"/>
        </w:rPr>
        <w:t>Working</w:t>
      </w:r>
      <w:r w:rsidR="00BE0119" w:rsidRPr="00D53348">
        <w:rPr>
          <w:lang w:val="en-US"/>
        </w:rPr>
        <w:t xml:space="preserve"> with a </w:t>
      </w:r>
      <w:r w:rsidR="00BA63FF" w:rsidRPr="00D53348">
        <w:rPr>
          <w:lang w:val="en-US"/>
        </w:rPr>
        <w:t>tandem</w:t>
      </w:r>
      <w:r w:rsidR="00FD7359">
        <w:rPr>
          <w:lang w:val="en-US"/>
        </w:rPr>
        <w:t xml:space="preserve"> </w:t>
      </w:r>
      <w:r w:rsidR="00BA63FF" w:rsidRPr="00D53348">
        <w:rPr>
          <w:lang w:val="en-US"/>
        </w:rPr>
        <w:t xml:space="preserve">partner, you can </w:t>
      </w:r>
      <w:r w:rsidR="00D53348" w:rsidRPr="00D53348">
        <w:rPr>
          <w:lang w:val="en-US"/>
        </w:rPr>
        <w:t>practice</w:t>
      </w:r>
      <w:r w:rsidR="00BE0119" w:rsidRPr="00D53348">
        <w:rPr>
          <w:lang w:val="en-US"/>
        </w:rPr>
        <w:t xml:space="preserve"> German in </w:t>
      </w:r>
      <w:r w:rsidR="00BA63FF" w:rsidRPr="00D53348">
        <w:rPr>
          <w:lang w:val="en-US"/>
        </w:rPr>
        <w:t xml:space="preserve">realistic situations. </w:t>
      </w:r>
      <w:r w:rsidR="00D53348">
        <w:rPr>
          <w:lang w:val="en-US"/>
        </w:rPr>
        <w:t>In addition</w:t>
      </w:r>
      <w:r w:rsidR="00BA63FF" w:rsidRPr="00D53348">
        <w:rPr>
          <w:lang w:val="en-US"/>
        </w:rPr>
        <w:t xml:space="preserve">, you can expand your skills in intercultural communication. Participating in </w:t>
      </w:r>
      <w:proofErr w:type="spellStart"/>
      <w:r w:rsidR="00BA63FF" w:rsidRPr="00D53348">
        <w:rPr>
          <w:lang w:val="en-US"/>
        </w:rPr>
        <w:t>Tandem.MINT</w:t>
      </w:r>
      <w:proofErr w:type="spellEnd"/>
      <w:r w:rsidR="00BA63FF" w:rsidRPr="00D53348">
        <w:rPr>
          <w:lang w:val="en-US"/>
        </w:rPr>
        <w:t xml:space="preserve"> can </w:t>
      </w:r>
      <w:r w:rsidR="00D53348">
        <w:rPr>
          <w:lang w:val="en-US"/>
        </w:rPr>
        <w:t>give you an advantage in</w:t>
      </w:r>
      <w:r w:rsidR="00BA63FF" w:rsidRPr="00D53348">
        <w:rPr>
          <w:lang w:val="en-US"/>
        </w:rPr>
        <w:t xml:space="preserve"> in your further studies and in a </w:t>
      </w:r>
      <w:r w:rsidR="00D53348" w:rsidRPr="00D53348">
        <w:rPr>
          <w:lang w:val="en-US"/>
        </w:rPr>
        <w:t>globalized</w:t>
      </w:r>
      <w:r w:rsidR="00BA63FF" w:rsidRPr="00D53348">
        <w:rPr>
          <w:lang w:val="en-US"/>
        </w:rPr>
        <w:t xml:space="preserve"> working environment. </w:t>
      </w:r>
      <w:r w:rsidR="00BA63FF" w:rsidRPr="00D53348">
        <w:rPr>
          <w:lang w:val="en-US"/>
        </w:rPr>
        <w:br/>
        <w:t xml:space="preserve">Apply now for </w:t>
      </w:r>
      <w:r w:rsidR="00D53348">
        <w:rPr>
          <w:lang w:val="en-US"/>
        </w:rPr>
        <w:t xml:space="preserve">the </w:t>
      </w:r>
      <w:r w:rsidR="00387D7A">
        <w:rPr>
          <w:lang w:val="en-US"/>
        </w:rPr>
        <w:t>wint</w:t>
      </w:r>
      <w:r w:rsidR="00C128D8">
        <w:rPr>
          <w:lang w:val="en-US"/>
        </w:rPr>
        <w:t>er</w:t>
      </w:r>
      <w:r w:rsidR="00D53348">
        <w:rPr>
          <w:lang w:val="en-US"/>
        </w:rPr>
        <w:t xml:space="preserve"> </w:t>
      </w:r>
      <w:r w:rsidR="0079541A" w:rsidRPr="00D53348">
        <w:rPr>
          <w:lang w:val="en-US"/>
        </w:rPr>
        <w:t>semester 20</w:t>
      </w:r>
      <w:r w:rsidR="00640A37">
        <w:rPr>
          <w:lang w:val="en-US"/>
        </w:rPr>
        <w:t>2</w:t>
      </w:r>
      <w:r w:rsidR="00B54F97">
        <w:rPr>
          <w:lang w:val="en-US"/>
        </w:rPr>
        <w:t>3/24</w:t>
      </w:r>
      <w:r w:rsidR="00BA63FF" w:rsidRPr="00D53348">
        <w:rPr>
          <w:lang w:val="en-US"/>
        </w:rPr>
        <w:t xml:space="preserve"> –</w:t>
      </w:r>
      <w:r w:rsidR="003E5361">
        <w:rPr>
          <w:lang w:val="en-US"/>
        </w:rPr>
        <w:t xml:space="preserve"> deadline is</w:t>
      </w:r>
      <w:r w:rsidR="00BA63FF" w:rsidRPr="00D53348">
        <w:rPr>
          <w:lang w:val="en-US"/>
        </w:rPr>
        <w:t xml:space="preserve"> </w:t>
      </w:r>
      <w:r w:rsidR="00C903CC">
        <w:rPr>
          <w:b/>
          <w:bCs/>
          <w:lang w:val="en-US"/>
        </w:rPr>
        <w:t>October</w:t>
      </w:r>
      <w:r w:rsidR="00C128D8">
        <w:rPr>
          <w:b/>
          <w:lang w:val="en-US"/>
        </w:rPr>
        <w:t xml:space="preserve"> </w:t>
      </w:r>
      <w:r w:rsidR="006D4865">
        <w:rPr>
          <w:b/>
          <w:lang w:val="en-US"/>
        </w:rPr>
        <w:t>1</w:t>
      </w:r>
      <w:r w:rsidR="00B54F97">
        <w:rPr>
          <w:b/>
          <w:lang w:val="en-US"/>
        </w:rPr>
        <w:t>5</w:t>
      </w:r>
      <w:bookmarkStart w:id="0" w:name="_GoBack"/>
      <w:bookmarkEnd w:id="0"/>
      <w:r w:rsidR="0079541A" w:rsidRPr="00D53348">
        <w:rPr>
          <w:lang w:val="en-US"/>
        </w:rPr>
        <w:t>!</w:t>
      </w:r>
      <w:r w:rsidR="00BA63FF" w:rsidRPr="00D53348">
        <w:rPr>
          <w:lang w:val="en-US"/>
        </w:rPr>
        <w:t xml:space="preserve"> </w:t>
      </w:r>
      <w:r w:rsidR="00D17E34" w:rsidRPr="00D53348">
        <w:rPr>
          <w:lang w:val="en-US"/>
        </w:rPr>
        <w:t>Further info</w:t>
      </w:r>
      <w:r w:rsidR="00D47823" w:rsidRPr="00D53348">
        <w:rPr>
          <w:lang w:val="en-US"/>
        </w:rPr>
        <w:t xml:space="preserve"> and application: </w:t>
      </w:r>
      <w:hyperlink r:id="rId9" w:history="1">
        <w:r w:rsidR="00640A37" w:rsidRPr="00E14940">
          <w:rPr>
            <w:rStyle w:val="Hyperlink"/>
            <w:lang w:val="en-US"/>
          </w:rPr>
          <w:t>www.rub.de/tandem-mint</w:t>
        </w:r>
      </w:hyperlink>
      <w:r w:rsidR="00D47823" w:rsidRPr="00D53348">
        <w:rPr>
          <w:lang w:val="en-US"/>
        </w:rPr>
        <w:t>.</w:t>
      </w:r>
    </w:p>
    <w:p w14:paraId="49093E2F" w14:textId="77777777" w:rsidR="003D5E11" w:rsidRPr="0079541A" w:rsidRDefault="00B54F97" w:rsidP="003D5E11">
      <w:pPr>
        <w:rPr>
          <w:b/>
          <w:lang w:val="en-GB"/>
        </w:rPr>
      </w:pPr>
      <w:r>
        <w:rPr>
          <w:b/>
          <w:noProof/>
        </w:rPr>
        <w:pict w14:anchorId="28762630">
          <v:rect id="_x0000_i1031" alt="" style="width:453.5pt;height:.05pt;mso-width-percent:0;mso-height-percent:0;mso-width-percent:0;mso-height-percent:0" o:hralign="center" o:hrstd="t" o:hr="t" fillcolor="#a0a0a0" stroked="f"/>
        </w:pict>
      </w:r>
    </w:p>
    <w:p w14:paraId="02A35AA8" w14:textId="77777777" w:rsidR="008447E3" w:rsidRPr="009564FD" w:rsidRDefault="00672633" w:rsidP="000A1841">
      <w:pPr>
        <w:pStyle w:val="berschrift2"/>
        <w:rPr>
          <w:b/>
        </w:rPr>
      </w:pPr>
      <w:r w:rsidRPr="009564FD">
        <w:rPr>
          <w:b/>
        </w:rPr>
        <w:t>Informationsmaterialien</w:t>
      </w:r>
    </w:p>
    <w:p w14:paraId="4FD9A0BE" w14:textId="77777777" w:rsidR="00CE60F2" w:rsidRDefault="00CE60F2" w:rsidP="00CE60F2">
      <w:pPr>
        <w:spacing w:after="60"/>
      </w:pPr>
      <w:r>
        <w:t>Im</w:t>
      </w:r>
      <w:r>
        <w:rPr>
          <w:b/>
        </w:rPr>
        <w:t xml:space="preserve"> </w:t>
      </w:r>
      <w:r w:rsidRPr="009A09CF">
        <w:rPr>
          <w:b/>
        </w:rPr>
        <w:t>Anhang</w:t>
      </w:r>
      <w:r>
        <w:rPr>
          <w:b/>
        </w:rPr>
        <w:t xml:space="preserve"> </w:t>
      </w:r>
      <w:r>
        <w:t>sind</w:t>
      </w:r>
      <w:r w:rsidRPr="006E0D84">
        <w:t xml:space="preserve"> beigefügt</w:t>
      </w:r>
      <w:r>
        <w:t xml:space="preserve">: </w:t>
      </w:r>
    </w:p>
    <w:p w14:paraId="5A133D2C" w14:textId="77777777" w:rsidR="00CE60F2" w:rsidRDefault="00CE60F2" w:rsidP="00CE60F2">
      <w:pPr>
        <w:pStyle w:val="Listenabsatz"/>
        <w:numPr>
          <w:ilvl w:val="0"/>
          <w:numId w:val="14"/>
        </w:numPr>
      </w:pPr>
      <w:r>
        <w:t>Faltblätter Deutsch und Englisch (</w:t>
      </w:r>
      <w:proofErr w:type="spellStart"/>
      <w:r>
        <w:t>pdf</w:t>
      </w:r>
      <w:proofErr w:type="spellEnd"/>
      <w:r>
        <w:t>)</w:t>
      </w:r>
    </w:p>
    <w:p w14:paraId="151D33C0" w14:textId="77777777" w:rsidR="003D5E11" w:rsidRDefault="003D5E11" w:rsidP="00C546C5"/>
    <w:p w14:paraId="1C56F943" w14:textId="77777777" w:rsidR="0034181C" w:rsidRPr="003D5E11" w:rsidRDefault="00991BCE" w:rsidP="0034181C">
      <w:pPr>
        <w:pStyle w:val="berschrift2"/>
        <w:pBdr>
          <w:bottom w:val="single" w:sz="8" w:space="1" w:color="8DAE10"/>
        </w:pBdr>
        <w:rPr>
          <w:b/>
        </w:rPr>
      </w:pPr>
      <w:r w:rsidRPr="003D5E11">
        <w:rPr>
          <w:b/>
        </w:rPr>
        <w:t>Kontakt</w:t>
      </w:r>
    </w:p>
    <w:p w14:paraId="6D016DC5" w14:textId="5AFA5807" w:rsidR="00FE1763" w:rsidRDefault="00FE1763" w:rsidP="00110F5E">
      <w:r>
        <w:rPr>
          <w:b/>
        </w:rPr>
        <w:t xml:space="preserve">Projektkoordination </w:t>
      </w:r>
      <w:proofErr w:type="spellStart"/>
      <w:r>
        <w:rPr>
          <w:b/>
        </w:rPr>
        <w:t>Tandem.MINT</w:t>
      </w:r>
      <w:proofErr w:type="spellEnd"/>
      <w:r w:rsidR="00606A5C">
        <w:rPr>
          <w:b/>
        </w:rPr>
        <w:br/>
      </w:r>
      <w:r w:rsidR="003E5361">
        <w:t>Julia</w:t>
      </w:r>
      <w:r w:rsidR="0008384A">
        <w:t xml:space="preserve"> </w:t>
      </w:r>
      <w:r w:rsidR="003E5361">
        <w:t>Salzinger</w:t>
      </w:r>
      <w:r>
        <w:t>,</w:t>
      </w:r>
      <w:r w:rsidR="0008384A">
        <w:t xml:space="preserve"> M.</w:t>
      </w:r>
      <w:r w:rsidR="003E5361">
        <w:t>A</w:t>
      </w:r>
      <w:r w:rsidR="00163641">
        <w:t>.</w:t>
      </w:r>
      <w:r w:rsidR="00606A5C">
        <w:rPr>
          <w:b/>
        </w:rPr>
        <w:br/>
      </w:r>
      <w:r w:rsidR="00163641" w:rsidRPr="00110F5E">
        <w:t>Tel.: +49 (0)234 / 32-</w:t>
      </w:r>
      <w:r w:rsidR="003E5361" w:rsidRPr="003E5361">
        <w:t xml:space="preserve"> </w:t>
      </w:r>
      <w:r w:rsidR="003E5361">
        <w:t>26</w:t>
      </w:r>
      <w:r w:rsidR="00640A37">
        <w:t>9</w:t>
      </w:r>
      <w:r w:rsidR="003E5361">
        <w:t>71</w:t>
      </w:r>
      <w:r w:rsidR="00110F5E">
        <w:t xml:space="preserve"> </w:t>
      </w:r>
    </w:p>
    <w:p w14:paraId="4FA52EC5" w14:textId="30529609" w:rsidR="00606A5C" w:rsidRDefault="00163641" w:rsidP="00110F5E">
      <w:pPr>
        <w:rPr>
          <w:b/>
        </w:rPr>
      </w:pPr>
      <w:r w:rsidRPr="00110F5E">
        <w:t xml:space="preserve">E-Mail: </w:t>
      </w:r>
      <w:hyperlink r:id="rId10" w:history="1">
        <w:r w:rsidR="003E5361" w:rsidRPr="005E0338">
          <w:rPr>
            <w:rStyle w:val="Hyperlink"/>
          </w:rPr>
          <w:t>julia.salzinger@rub.de</w:t>
        </w:r>
      </w:hyperlink>
      <w:r w:rsidRPr="00110F5E">
        <w:t xml:space="preserve"> </w:t>
      </w:r>
      <w:r w:rsidR="00606A5C">
        <w:br/>
      </w:r>
      <w:hyperlink r:id="rId11" w:history="1">
        <w:r w:rsidR="00640A37" w:rsidRPr="00E14940">
          <w:rPr>
            <w:rStyle w:val="Hyperlink"/>
          </w:rPr>
          <w:t>www.rub.de/tandem-mint</w:t>
        </w:r>
      </w:hyperlink>
    </w:p>
    <w:p w14:paraId="0F001496" w14:textId="13DFEC44" w:rsidR="00110F5E" w:rsidRPr="00606A5C" w:rsidRDefault="009564FD" w:rsidP="00110F5E">
      <w:pPr>
        <w:rPr>
          <w:b/>
        </w:rPr>
      </w:pPr>
      <w:r>
        <w:t>Universitätsstraße 1</w:t>
      </w:r>
      <w:r w:rsidR="009C301F">
        <w:t>50</w:t>
      </w:r>
      <w:r>
        <w:t xml:space="preserve"> </w:t>
      </w:r>
      <w:r w:rsidR="0008384A">
        <w:t xml:space="preserve">| </w:t>
      </w:r>
      <w:r w:rsidR="00D817FE">
        <w:t>IC 03/525</w:t>
      </w:r>
      <w:r w:rsidR="008447E3">
        <w:t xml:space="preserve"> | </w:t>
      </w:r>
      <w:r w:rsidR="00110F5E" w:rsidRPr="00110F5E">
        <w:t>44</w:t>
      </w:r>
      <w:r w:rsidR="00FE1763">
        <w:t>801</w:t>
      </w:r>
      <w:r w:rsidR="00110F5E" w:rsidRPr="00110F5E">
        <w:t xml:space="preserve"> Bochum</w:t>
      </w:r>
      <w:r w:rsidR="00606A5C">
        <w:t xml:space="preserve"> </w:t>
      </w:r>
    </w:p>
    <w:p w14:paraId="112269E1" w14:textId="77777777" w:rsidR="00110F5E" w:rsidRPr="00110F5E" w:rsidRDefault="00110F5E" w:rsidP="00110F5E"/>
    <w:sectPr w:rsidR="00110F5E" w:rsidRPr="00110F5E" w:rsidSect="00C128D8">
      <w:footerReference w:type="default" r:id="rId12"/>
      <w:headerReference w:type="first" r:id="rId13"/>
      <w:type w:val="continuous"/>
      <w:pgSz w:w="11906" w:h="16838" w:code="9"/>
      <w:pgMar w:top="680" w:right="1418" w:bottom="1134" w:left="1418" w:header="2268" w:footer="567" w:gutter="0"/>
      <w:pgBorders w:offsetFrom="page">
        <w:left w:val="single" w:sz="12" w:space="24" w:color="8DAE1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DB794" w14:textId="77777777" w:rsidR="00977CE5" w:rsidRDefault="00977CE5" w:rsidP="00647F20">
      <w:pPr>
        <w:spacing w:line="240" w:lineRule="auto"/>
      </w:pPr>
      <w:r>
        <w:separator/>
      </w:r>
    </w:p>
  </w:endnote>
  <w:endnote w:type="continuationSeparator" w:id="0">
    <w:p w14:paraId="5A21ABAC" w14:textId="77777777" w:rsidR="00977CE5" w:rsidRDefault="00977CE5" w:rsidP="00647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ubFlama">
    <w:panose1 w:val="02000000000000000000"/>
    <w:charset w:val="00"/>
    <w:family w:val="auto"/>
    <w:pitch w:val="variable"/>
    <w:sig w:usb0="A00000AF" w:usb1="4000207B" w:usb2="00000000" w:usb3="00000000" w:csb0="0000008B" w:csb1="00000000"/>
  </w:font>
  <w:font w:name="RUB Scala TZ">
    <w:altName w:val="Calibri"/>
    <w:charset w:val="00"/>
    <w:family w:val="auto"/>
    <w:pitch w:val="variable"/>
    <w:sig w:usb0="A00000AF" w:usb1="4000E05B" w:usb2="00000000" w:usb3="00000000" w:csb0="00000093" w:csb1="00000000"/>
  </w:font>
  <w:font w:name="RUB Scala MZ">
    <w:charset w:val="00"/>
    <w:family w:val="auto"/>
    <w:pitch w:val="variable"/>
    <w:sig w:usb0="A00000AF" w:usb1="4000E05B" w:usb2="00000000" w:usb3="00000000" w:csb0="00000093"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ubFlama-Medium">
    <w:altName w:val="Times New Roman"/>
    <w:charset w:val="00"/>
    <w:family w:val="auto"/>
    <w:pitch w:val="variable"/>
    <w:sig w:usb0="00000003" w:usb1="00000000"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DAC9" w14:textId="77777777" w:rsidR="00536C03" w:rsidRDefault="00536C03">
    <w:pPr>
      <w:pStyle w:val="Fuzeile"/>
    </w:pPr>
    <w:r w:rsidRPr="003D22B6">
      <w:rPr>
        <w:b/>
      </w:rPr>
      <w:t>SEITE</w:t>
    </w:r>
    <w:r w:rsidRPr="00E73C09">
      <w:rPr>
        <w:rFonts w:ascii="RubFlama-Medium" w:hAnsi="RubFlama-Medium"/>
      </w:rPr>
      <w:t xml:space="preserve"> </w:t>
    </w:r>
    <w:r>
      <w:fldChar w:fldCharType="begin"/>
    </w:r>
    <w:r>
      <w:instrText>PAGE</w:instrText>
    </w:r>
    <w:r>
      <w:fldChar w:fldCharType="separate"/>
    </w:r>
    <w:r w:rsidR="002917C3">
      <w:rPr>
        <w:noProof/>
      </w:rPr>
      <w:t>5</w:t>
    </w:r>
    <w:r>
      <w:rPr>
        <w:noProof/>
      </w:rPr>
      <w:fldChar w:fldCharType="end"/>
    </w:r>
    <w:r w:rsidRPr="00E73C09">
      <w:t xml:space="preserve"> </w:t>
    </w:r>
    <w:r w:rsidRPr="00E73C09">
      <w:rPr>
        <w:rFonts w:cs="Helvetica"/>
        <w:szCs w:val="16"/>
      </w:rPr>
      <w:t>|</w:t>
    </w:r>
    <w:r w:rsidRPr="00E73C09">
      <w:t xml:space="preserve"> </w:t>
    </w:r>
    <w:r>
      <w:fldChar w:fldCharType="begin"/>
    </w:r>
    <w:r>
      <w:instrText>NUMPAGES</w:instrText>
    </w:r>
    <w:r>
      <w:fldChar w:fldCharType="separate"/>
    </w:r>
    <w:r w:rsidR="002917C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C798" w14:textId="77777777" w:rsidR="00977CE5" w:rsidRDefault="00977CE5" w:rsidP="00647F20">
      <w:pPr>
        <w:spacing w:line="240" w:lineRule="auto"/>
      </w:pPr>
      <w:r>
        <w:separator/>
      </w:r>
    </w:p>
  </w:footnote>
  <w:footnote w:type="continuationSeparator" w:id="0">
    <w:p w14:paraId="72F2F26C" w14:textId="77777777" w:rsidR="00977CE5" w:rsidRDefault="00977CE5" w:rsidP="00647F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4596" w14:textId="7139B984" w:rsidR="00536C03" w:rsidRDefault="0094108D" w:rsidP="009C5290">
    <w:pPr>
      <w:pStyle w:val="berschrift2"/>
    </w:pPr>
    <w:r>
      <w:rPr>
        <w:rFonts w:eastAsia="Cambria"/>
        <w:noProof/>
        <w:sz w:val="20"/>
        <w:lang w:eastAsia="de-DE"/>
      </w:rPr>
      <w:drawing>
        <wp:anchor distT="0" distB="0" distL="114300" distR="114300" simplePos="0" relativeHeight="251703808" behindDoc="0" locked="0" layoutInCell="1" allowOverlap="1" wp14:anchorId="13ED5550" wp14:editId="0E8FD573">
          <wp:simplePos x="0" y="0"/>
          <wp:positionH relativeFrom="column">
            <wp:posOffset>2160270</wp:posOffset>
          </wp:positionH>
          <wp:positionV relativeFrom="page">
            <wp:posOffset>584200</wp:posOffset>
          </wp:positionV>
          <wp:extent cx="1377950" cy="474126"/>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FA_logo_neu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950" cy="474126"/>
                  </a:xfrm>
                  <a:prstGeom prst="rect">
                    <a:avLst/>
                  </a:prstGeom>
                </pic:spPr>
              </pic:pic>
            </a:graphicData>
          </a:graphic>
          <wp14:sizeRelH relativeFrom="margin">
            <wp14:pctWidth>0</wp14:pctWidth>
          </wp14:sizeRelH>
          <wp14:sizeRelV relativeFrom="margin">
            <wp14:pctHeight>0</wp14:pctHeight>
          </wp14:sizeRelV>
        </wp:anchor>
      </w:drawing>
    </w:r>
    <w:r>
      <w:rPr>
        <w:rFonts w:eastAsia="Cambria"/>
        <w:noProof/>
        <w:sz w:val="20"/>
        <w:lang w:eastAsia="de-DE"/>
      </w:rPr>
      <w:drawing>
        <wp:anchor distT="0" distB="0" distL="114300" distR="114300" simplePos="0" relativeHeight="251704832" behindDoc="1" locked="0" layoutInCell="1" allowOverlap="1" wp14:anchorId="7C4D6DAB" wp14:editId="2537671F">
          <wp:simplePos x="0" y="0"/>
          <wp:positionH relativeFrom="margin">
            <wp:align>left</wp:align>
          </wp:positionH>
          <wp:positionV relativeFrom="paragraph">
            <wp:posOffset>-1008380</wp:posOffset>
          </wp:positionV>
          <wp:extent cx="1625600" cy="684530"/>
          <wp:effectExtent l="0" t="0" r="0" b="1270"/>
          <wp:wrapTight wrapText="bothSides">
            <wp:wrapPolygon edited="0">
              <wp:start x="0" y="0"/>
              <wp:lineTo x="0" y="21039"/>
              <wp:lineTo x="21263" y="21039"/>
              <wp:lineTo x="212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ndem Logo.png"/>
                  <pic:cNvPicPr/>
                </pic:nvPicPr>
                <pic:blipFill>
                  <a:blip r:embed="rId2">
                    <a:extLst>
                      <a:ext uri="{28A0092B-C50C-407E-A947-70E740481C1C}">
                        <a14:useLocalDpi xmlns:a14="http://schemas.microsoft.com/office/drawing/2010/main" val="0"/>
                      </a:ext>
                    </a:extLst>
                  </a:blip>
                  <a:stretch>
                    <a:fillRect/>
                  </a:stretch>
                </pic:blipFill>
                <pic:spPr>
                  <a:xfrm>
                    <a:off x="0" y="0"/>
                    <a:ext cx="1625600" cy="684530"/>
                  </a:xfrm>
                  <a:prstGeom prst="rect">
                    <a:avLst/>
                  </a:prstGeom>
                </pic:spPr>
              </pic:pic>
            </a:graphicData>
          </a:graphic>
          <wp14:sizeRelH relativeFrom="margin">
            <wp14:pctWidth>0</wp14:pctWidth>
          </wp14:sizeRelH>
          <wp14:sizeRelV relativeFrom="margin">
            <wp14:pctHeight>0</wp14:pctHeight>
          </wp14:sizeRelV>
        </wp:anchor>
      </w:drawing>
    </w:r>
    <w:r w:rsidR="00536C03" w:rsidRPr="00F45F03">
      <w:rPr>
        <w:noProof/>
        <w:lang w:eastAsia="de-DE"/>
      </w:rPr>
      <w:drawing>
        <wp:anchor distT="0" distB="720090" distL="114300" distR="114300" simplePos="0" relativeHeight="251667968" behindDoc="0" locked="0" layoutInCell="1" allowOverlap="1" wp14:anchorId="15F2004A" wp14:editId="136CB272">
          <wp:simplePos x="0" y="0"/>
          <wp:positionH relativeFrom="page">
            <wp:posOffset>5013960</wp:posOffset>
          </wp:positionH>
          <wp:positionV relativeFrom="page">
            <wp:posOffset>576580</wp:posOffset>
          </wp:positionV>
          <wp:extent cx="2163445" cy="431800"/>
          <wp:effectExtent l="0" t="0" r="8255" b="6350"/>
          <wp:wrapTopAndBottom/>
          <wp:docPr id="1" name="Grafik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RUB_SCHWARZ"/>
                  <pic:cNvPicPr>
                    <a:picLocks noChangeAspect="1" noChangeArrowheads="1"/>
                  </pic:cNvPicPr>
                </pic:nvPicPr>
                <pic:blipFill>
                  <a:blip r:embed="rId3"/>
                  <a:stretch>
                    <a:fillRect/>
                  </a:stretch>
                </pic:blipFill>
                <pic:spPr bwMode="auto">
                  <a:xfrm>
                    <a:off x="0" y="0"/>
                    <a:ext cx="2163445" cy="431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bullet_4"/>
      </v:shape>
    </w:pict>
  </w:numPicBullet>
  <w:numPicBullet w:numPicBulletId="1">
    <w:pict>
      <v:shape id="_x0000_i1033" type="#_x0000_t75" style="width:9pt;height:9pt" o:bullet="t">
        <v:imagedata r:id="rId2" o:title="j0115843"/>
      </v:shape>
    </w:pict>
  </w:numPicBullet>
  <w:numPicBullet w:numPicBulletId="2">
    <w:pict>
      <v:shape id="_x0000_i1034" type="#_x0000_t75" style="width:6pt;height:6pt" o:bullet="t">
        <v:imagedata r:id="rId3" o:title="bullet_8"/>
      </v:shape>
    </w:pict>
  </w:numPicBullet>
  <w:numPicBullet w:numPicBulletId="3">
    <w:pict>
      <v:shape id="_x0000_i1035" type="#_x0000_t75" style="width:3pt;height:3pt" o:bullet="t">
        <v:imagedata r:id="rId4" o:title="bullet_black"/>
      </v:shape>
    </w:pict>
  </w:numPicBullet>
  <w:numPicBullet w:numPicBulletId="4">
    <w:pict>
      <v:shape id="_x0000_i1036" type="#_x0000_t75" style="width:6pt;height:6pt" o:bullet="t">
        <v:imagedata r:id="rId5" o:title="bullet_8"/>
      </v:shape>
    </w:pict>
  </w:numPicBullet>
  <w:numPicBullet w:numPicBulletId="5">
    <w:pict>
      <v:shape id="_x0000_i1037" type="#_x0000_t75" style="width:6pt;height:6pt" o:bullet="t">
        <v:imagedata r:id="rId6" o:title="bullet_black_8"/>
      </v:shape>
    </w:pict>
  </w:numPicBullet>
  <w:abstractNum w:abstractNumId="0" w15:restartNumberingAfterBreak="0">
    <w:nsid w:val="0EB43DDF"/>
    <w:multiLevelType w:val="hybridMultilevel"/>
    <w:tmpl w:val="51A6E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562EF"/>
    <w:multiLevelType w:val="hybridMultilevel"/>
    <w:tmpl w:val="852EC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E44D42"/>
    <w:multiLevelType w:val="hybridMultilevel"/>
    <w:tmpl w:val="40D47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E5A9D"/>
    <w:multiLevelType w:val="hybridMultilevel"/>
    <w:tmpl w:val="133EB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A6561"/>
    <w:multiLevelType w:val="hybridMultilevel"/>
    <w:tmpl w:val="27E00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E7F2B"/>
    <w:multiLevelType w:val="hybridMultilevel"/>
    <w:tmpl w:val="E5347B34"/>
    <w:lvl w:ilvl="0" w:tplc="33582BE8">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F096C"/>
    <w:multiLevelType w:val="hybridMultilevel"/>
    <w:tmpl w:val="828CDD44"/>
    <w:lvl w:ilvl="0" w:tplc="CCEC17CA">
      <w:start w:val="1"/>
      <w:numFmt w:val="bullet"/>
      <w:pStyle w:val="Bulletpointgruen"/>
      <w:lvlText w:val=""/>
      <w:lvlJc w:val="left"/>
      <w:pPr>
        <w:ind w:left="360" w:hanging="360"/>
      </w:pPr>
      <w:rPr>
        <w:rFonts w:ascii="Wingdings" w:hAnsi="Wingdings" w:hint="default"/>
        <w:b w:val="0"/>
        <w:i w:val="0"/>
        <w:color w:val="8DAE10"/>
        <w:spacing w:val="0"/>
        <w:w w:val="100"/>
        <w:kern w:val="0"/>
        <w:position w:val="-8"/>
        <w:sz w:val="36"/>
        <w:u w:color="8DAE1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0675E3"/>
    <w:multiLevelType w:val="hybridMultilevel"/>
    <w:tmpl w:val="26AAAB5C"/>
    <w:lvl w:ilvl="0" w:tplc="33582BE8">
      <w:start w:val="1"/>
      <w:numFmt w:val="bullet"/>
      <w:lvlText w:val=""/>
      <w:lvlPicBulletId w:val="0"/>
      <w:lvlJc w:val="left"/>
      <w:pPr>
        <w:ind w:left="720" w:hanging="360"/>
      </w:pPr>
      <w:rPr>
        <w:rFonts w:ascii="Symbol" w:hAnsi="Symbol" w:hint="default"/>
        <w:color w:val="auto"/>
      </w:rPr>
    </w:lvl>
    <w:lvl w:ilvl="1" w:tplc="04070005">
      <w:start w:val="1"/>
      <w:numFmt w:val="bullet"/>
      <w:lvlText w:val=""/>
      <w:lvlJc w:val="left"/>
      <w:pPr>
        <w:ind w:left="1440" w:hanging="360"/>
      </w:pPr>
      <w:rPr>
        <w:rFonts w:ascii="Wingdings" w:hAnsi="Wingdings"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761CFB"/>
    <w:multiLevelType w:val="hybridMultilevel"/>
    <w:tmpl w:val="E84E983A"/>
    <w:lvl w:ilvl="0" w:tplc="5ADC2FEA">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D30EF0"/>
    <w:multiLevelType w:val="multilevel"/>
    <w:tmpl w:val="782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324DC"/>
    <w:multiLevelType w:val="hybridMultilevel"/>
    <w:tmpl w:val="8C6A2906"/>
    <w:lvl w:ilvl="0" w:tplc="33582BE8">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B40DF4"/>
    <w:multiLevelType w:val="multilevel"/>
    <w:tmpl w:val="FAF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21D3F"/>
    <w:multiLevelType w:val="hybridMultilevel"/>
    <w:tmpl w:val="8FEAAC40"/>
    <w:lvl w:ilvl="0" w:tplc="C72C737E">
      <w:start w:val="1"/>
      <w:numFmt w:val="bullet"/>
      <w:pStyle w:val="Bulletpointschwarz"/>
      <w:lvlText w:val=""/>
      <w:lvlJc w:val="left"/>
      <w:pPr>
        <w:ind w:left="360" w:hanging="360"/>
      </w:pPr>
      <w:rPr>
        <w:rFonts w:ascii="Wingdings" w:hAnsi="Wingdings" w:hint="default"/>
        <w:b w:val="0"/>
        <w:i w:val="0"/>
        <w:color w:val="auto"/>
        <w:spacing w:val="0"/>
        <w:w w:val="100"/>
        <w:position w:val="-8"/>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AC1431"/>
    <w:multiLevelType w:val="hybridMultilevel"/>
    <w:tmpl w:val="96FA5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377C55"/>
    <w:multiLevelType w:val="hybridMultilevel"/>
    <w:tmpl w:val="1FC87C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E854BE"/>
    <w:multiLevelType w:val="hybridMultilevel"/>
    <w:tmpl w:val="9B881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2F7749"/>
    <w:multiLevelType w:val="hybridMultilevel"/>
    <w:tmpl w:val="652E0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2A17F3"/>
    <w:multiLevelType w:val="hybridMultilevel"/>
    <w:tmpl w:val="FB185914"/>
    <w:lvl w:ilvl="0" w:tplc="D50CD0D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4"/>
  </w:num>
  <w:num w:numId="4">
    <w:abstractNumId w:val="13"/>
  </w:num>
  <w:num w:numId="5">
    <w:abstractNumId w:val="8"/>
  </w:num>
  <w:num w:numId="6">
    <w:abstractNumId w:val="5"/>
  </w:num>
  <w:num w:numId="7">
    <w:abstractNumId w:val="10"/>
  </w:num>
  <w:num w:numId="8">
    <w:abstractNumId w:val="6"/>
  </w:num>
  <w:num w:numId="9">
    <w:abstractNumId w:val="12"/>
  </w:num>
  <w:num w:numId="10">
    <w:abstractNumId w:val="9"/>
  </w:num>
  <w:num w:numId="11">
    <w:abstractNumId w:val="11"/>
  </w:num>
  <w:num w:numId="12">
    <w:abstractNumId w:val="6"/>
  </w:num>
  <w:num w:numId="13">
    <w:abstractNumId w:val="1"/>
  </w:num>
  <w:num w:numId="14">
    <w:abstractNumId w:val="2"/>
  </w:num>
  <w:num w:numId="15">
    <w:abstractNumId w:val="4"/>
  </w:num>
  <w:num w:numId="16">
    <w:abstractNumId w:val="16"/>
  </w:num>
  <w:num w:numId="17">
    <w:abstractNumId w:val="3"/>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C8"/>
    <w:rsid w:val="00000226"/>
    <w:rsid w:val="00004A10"/>
    <w:rsid w:val="000161A3"/>
    <w:rsid w:val="00020CC1"/>
    <w:rsid w:val="00021056"/>
    <w:rsid w:val="00031CC2"/>
    <w:rsid w:val="00033555"/>
    <w:rsid w:val="000413E6"/>
    <w:rsid w:val="00044F7F"/>
    <w:rsid w:val="00047810"/>
    <w:rsid w:val="00063444"/>
    <w:rsid w:val="00075A8C"/>
    <w:rsid w:val="0007764B"/>
    <w:rsid w:val="0008384A"/>
    <w:rsid w:val="00090966"/>
    <w:rsid w:val="000A0205"/>
    <w:rsid w:val="000A1841"/>
    <w:rsid w:val="000C5933"/>
    <w:rsid w:val="000D750F"/>
    <w:rsid w:val="000F5C40"/>
    <w:rsid w:val="000F7E7D"/>
    <w:rsid w:val="0010499D"/>
    <w:rsid w:val="00110DDE"/>
    <w:rsid w:val="00110F5E"/>
    <w:rsid w:val="00117BC9"/>
    <w:rsid w:val="00125666"/>
    <w:rsid w:val="00125DF8"/>
    <w:rsid w:val="00136F40"/>
    <w:rsid w:val="0014397E"/>
    <w:rsid w:val="00147058"/>
    <w:rsid w:val="001524D3"/>
    <w:rsid w:val="00153DFA"/>
    <w:rsid w:val="00160879"/>
    <w:rsid w:val="00163641"/>
    <w:rsid w:val="001649A9"/>
    <w:rsid w:val="00165707"/>
    <w:rsid w:val="0016669A"/>
    <w:rsid w:val="00170CA1"/>
    <w:rsid w:val="00177529"/>
    <w:rsid w:val="00181132"/>
    <w:rsid w:val="001832CC"/>
    <w:rsid w:val="00183DD6"/>
    <w:rsid w:val="001935C6"/>
    <w:rsid w:val="00193A38"/>
    <w:rsid w:val="001940EA"/>
    <w:rsid w:val="001A4727"/>
    <w:rsid w:val="001C7EEE"/>
    <w:rsid w:val="001D2482"/>
    <w:rsid w:val="001F6FB2"/>
    <w:rsid w:val="001F7AFC"/>
    <w:rsid w:val="00206CD4"/>
    <w:rsid w:val="00207CD5"/>
    <w:rsid w:val="00221B99"/>
    <w:rsid w:val="00233052"/>
    <w:rsid w:val="0023337B"/>
    <w:rsid w:val="00235682"/>
    <w:rsid w:val="00236E0D"/>
    <w:rsid w:val="00246334"/>
    <w:rsid w:val="002534FA"/>
    <w:rsid w:val="002715DC"/>
    <w:rsid w:val="002917C3"/>
    <w:rsid w:val="00294259"/>
    <w:rsid w:val="0029644D"/>
    <w:rsid w:val="002B0F5F"/>
    <w:rsid w:val="002C78BE"/>
    <w:rsid w:val="002D5AB5"/>
    <w:rsid w:val="002E0B08"/>
    <w:rsid w:val="002E2B08"/>
    <w:rsid w:val="002E37F5"/>
    <w:rsid w:val="002E39F1"/>
    <w:rsid w:val="002E65E8"/>
    <w:rsid w:val="002E72CD"/>
    <w:rsid w:val="00306E19"/>
    <w:rsid w:val="00320BB9"/>
    <w:rsid w:val="0032351F"/>
    <w:rsid w:val="0034181C"/>
    <w:rsid w:val="00347C67"/>
    <w:rsid w:val="003566D0"/>
    <w:rsid w:val="0036282D"/>
    <w:rsid w:val="00367382"/>
    <w:rsid w:val="00387D7A"/>
    <w:rsid w:val="00390B49"/>
    <w:rsid w:val="00392134"/>
    <w:rsid w:val="00395412"/>
    <w:rsid w:val="00395518"/>
    <w:rsid w:val="003A03AF"/>
    <w:rsid w:val="003B26B7"/>
    <w:rsid w:val="003B69F1"/>
    <w:rsid w:val="003C28F1"/>
    <w:rsid w:val="003D53D3"/>
    <w:rsid w:val="003D5E11"/>
    <w:rsid w:val="003E184D"/>
    <w:rsid w:val="003E1F64"/>
    <w:rsid w:val="003E5361"/>
    <w:rsid w:val="003F78A2"/>
    <w:rsid w:val="00410176"/>
    <w:rsid w:val="00415885"/>
    <w:rsid w:val="004212CF"/>
    <w:rsid w:val="00421BB9"/>
    <w:rsid w:val="00422825"/>
    <w:rsid w:val="004369E8"/>
    <w:rsid w:val="0045036D"/>
    <w:rsid w:val="00452A54"/>
    <w:rsid w:val="00453D83"/>
    <w:rsid w:val="00454D4E"/>
    <w:rsid w:val="0045598A"/>
    <w:rsid w:val="00460013"/>
    <w:rsid w:val="00460BA6"/>
    <w:rsid w:val="00473D0C"/>
    <w:rsid w:val="0047556E"/>
    <w:rsid w:val="004769C7"/>
    <w:rsid w:val="00492FEF"/>
    <w:rsid w:val="00493114"/>
    <w:rsid w:val="004A618F"/>
    <w:rsid w:val="004A6FA7"/>
    <w:rsid w:val="004A74B3"/>
    <w:rsid w:val="004B200E"/>
    <w:rsid w:val="004B238F"/>
    <w:rsid w:val="004B28C6"/>
    <w:rsid w:val="004C35F0"/>
    <w:rsid w:val="004E1359"/>
    <w:rsid w:val="004F2ED4"/>
    <w:rsid w:val="0051263B"/>
    <w:rsid w:val="00512874"/>
    <w:rsid w:val="00514584"/>
    <w:rsid w:val="00514C2D"/>
    <w:rsid w:val="00517063"/>
    <w:rsid w:val="005176A9"/>
    <w:rsid w:val="00520D8D"/>
    <w:rsid w:val="0052144D"/>
    <w:rsid w:val="0052534D"/>
    <w:rsid w:val="00536C03"/>
    <w:rsid w:val="00547BC3"/>
    <w:rsid w:val="00551DE6"/>
    <w:rsid w:val="00562732"/>
    <w:rsid w:val="00565057"/>
    <w:rsid w:val="00566B4B"/>
    <w:rsid w:val="00573640"/>
    <w:rsid w:val="00576412"/>
    <w:rsid w:val="00586138"/>
    <w:rsid w:val="005864D5"/>
    <w:rsid w:val="005935AD"/>
    <w:rsid w:val="005A20F5"/>
    <w:rsid w:val="005A41B1"/>
    <w:rsid w:val="005B011B"/>
    <w:rsid w:val="005C27DA"/>
    <w:rsid w:val="005E06CF"/>
    <w:rsid w:val="005F1218"/>
    <w:rsid w:val="005F6276"/>
    <w:rsid w:val="006002D5"/>
    <w:rsid w:val="006054D2"/>
    <w:rsid w:val="0060691D"/>
    <w:rsid w:val="00606A5C"/>
    <w:rsid w:val="00607A59"/>
    <w:rsid w:val="00613456"/>
    <w:rsid w:val="006142E5"/>
    <w:rsid w:val="006158D2"/>
    <w:rsid w:val="006311A6"/>
    <w:rsid w:val="00632BBD"/>
    <w:rsid w:val="00635EE4"/>
    <w:rsid w:val="00640A37"/>
    <w:rsid w:val="0064557D"/>
    <w:rsid w:val="00647F20"/>
    <w:rsid w:val="00650427"/>
    <w:rsid w:val="00653F8B"/>
    <w:rsid w:val="006612B2"/>
    <w:rsid w:val="00665A96"/>
    <w:rsid w:val="00671456"/>
    <w:rsid w:val="0067184F"/>
    <w:rsid w:val="00672633"/>
    <w:rsid w:val="00681F1B"/>
    <w:rsid w:val="0069719D"/>
    <w:rsid w:val="006D037B"/>
    <w:rsid w:val="006D4865"/>
    <w:rsid w:val="006E01C3"/>
    <w:rsid w:val="006E0D84"/>
    <w:rsid w:val="006E51DC"/>
    <w:rsid w:val="006F2E81"/>
    <w:rsid w:val="0070103B"/>
    <w:rsid w:val="007042B6"/>
    <w:rsid w:val="00707762"/>
    <w:rsid w:val="00713166"/>
    <w:rsid w:val="0071452E"/>
    <w:rsid w:val="00732B28"/>
    <w:rsid w:val="00733996"/>
    <w:rsid w:val="0074195A"/>
    <w:rsid w:val="0074408F"/>
    <w:rsid w:val="007457BC"/>
    <w:rsid w:val="007464B5"/>
    <w:rsid w:val="0075003B"/>
    <w:rsid w:val="00751C14"/>
    <w:rsid w:val="00765E08"/>
    <w:rsid w:val="0077786A"/>
    <w:rsid w:val="0078016A"/>
    <w:rsid w:val="00784929"/>
    <w:rsid w:val="00784CB6"/>
    <w:rsid w:val="00787DED"/>
    <w:rsid w:val="0079541A"/>
    <w:rsid w:val="007A43D9"/>
    <w:rsid w:val="007A4B57"/>
    <w:rsid w:val="007B7285"/>
    <w:rsid w:val="007C5DE5"/>
    <w:rsid w:val="007D000D"/>
    <w:rsid w:val="007E0823"/>
    <w:rsid w:val="00801525"/>
    <w:rsid w:val="0080777A"/>
    <w:rsid w:val="0082197E"/>
    <w:rsid w:val="00825499"/>
    <w:rsid w:val="00827114"/>
    <w:rsid w:val="0082749E"/>
    <w:rsid w:val="00827F8C"/>
    <w:rsid w:val="00832BFE"/>
    <w:rsid w:val="008447E3"/>
    <w:rsid w:val="008703EE"/>
    <w:rsid w:val="00897234"/>
    <w:rsid w:val="008A219E"/>
    <w:rsid w:val="008A2A0D"/>
    <w:rsid w:val="008A2AB3"/>
    <w:rsid w:val="008E6C52"/>
    <w:rsid w:val="008F5208"/>
    <w:rsid w:val="00900326"/>
    <w:rsid w:val="00900532"/>
    <w:rsid w:val="00900DC2"/>
    <w:rsid w:val="00911424"/>
    <w:rsid w:val="0091596A"/>
    <w:rsid w:val="00917135"/>
    <w:rsid w:val="009375C2"/>
    <w:rsid w:val="0094108D"/>
    <w:rsid w:val="00943161"/>
    <w:rsid w:val="009509C2"/>
    <w:rsid w:val="00951E14"/>
    <w:rsid w:val="00954759"/>
    <w:rsid w:val="009564FD"/>
    <w:rsid w:val="00961420"/>
    <w:rsid w:val="00962231"/>
    <w:rsid w:val="00967F7F"/>
    <w:rsid w:val="00977CE5"/>
    <w:rsid w:val="00991BCE"/>
    <w:rsid w:val="009A09CF"/>
    <w:rsid w:val="009B022A"/>
    <w:rsid w:val="009C301F"/>
    <w:rsid w:val="009C3ABF"/>
    <w:rsid w:val="009C5290"/>
    <w:rsid w:val="009C60AD"/>
    <w:rsid w:val="009D0C1D"/>
    <w:rsid w:val="009E260B"/>
    <w:rsid w:val="009E4891"/>
    <w:rsid w:val="00A22FB2"/>
    <w:rsid w:val="00A24990"/>
    <w:rsid w:val="00A36DBA"/>
    <w:rsid w:val="00A3771B"/>
    <w:rsid w:val="00A37F68"/>
    <w:rsid w:val="00A64A9A"/>
    <w:rsid w:val="00A673D2"/>
    <w:rsid w:val="00A814BE"/>
    <w:rsid w:val="00A937E8"/>
    <w:rsid w:val="00AA1DEB"/>
    <w:rsid w:val="00AA349F"/>
    <w:rsid w:val="00AB42AD"/>
    <w:rsid w:val="00AC3D9F"/>
    <w:rsid w:val="00AC4290"/>
    <w:rsid w:val="00AD6432"/>
    <w:rsid w:val="00AE6E79"/>
    <w:rsid w:val="00B01DBC"/>
    <w:rsid w:val="00B03E9C"/>
    <w:rsid w:val="00B1446A"/>
    <w:rsid w:val="00B2166B"/>
    <w:rsid w:val="00B247CE"/>
    <w:rsid w:val="00B34BAE"/>
    <w:rsid w:val="00B54F97"/>
    <w:rsid w:val="00B714D2"/>
    <w:rsid w:val="00B729BA"/>
    <w:rsid w:val="00B730C7"/>
    <w:rsid w:val="00B820C5"/>
    <w:rsid w:val="00B828DF"/>
    <w:rsid w:val="00B9332D"/>
    <w:rsid w:val="00B9373D"/>
    <w:rsid w:val="00BA2DAF"/>
    <w:rsid w:val="00BA63FF"/>
    <w:rsid w:val="00BA7763"/>
    <w:rsid w:val="00BB3D76"/>
    <w:rsid w:val="00BC701C"/>
    <w:rsid w:val="00BE0119"/>
    <w:rsid w:val="00BE45B5"/>
    <w:rsid w:val="00BF38CF"/>
    <w:rsid w:val="00BF5ED1"/>
    <w:rsid w:val="00BF7FB4"/>
    <w:rsid w:val="00C0117B"/>
    <w:rsid w:val="00C128D8"/>
    <w:rsid w:val="00C14039"/>
    <w:rsid w:val="00C149C9"/>
    <w:rsid w:val="00C20AAF"/>
    <w:rsid w:val="00C32162"/>
    <w:rsid w:val="00C3230A"/>
    <w:rsid w:val="00C33FA5"/>
    <w:rsid w:val="00C41795"/>
    <w:rsid w:val="00C546C5"/>
    <w:rsid w:val="00C5766B"/>
    <w:rsid w:val="00C671F6"/>
    <w:rsid w:val="00C74874"/>
    <w:rsid w:val="00C86065"/>
    <w:rsid w:val="00C903CC"/>
    <w:rsid w:val="00C9099D"/>
    <w:rsid w:val="00C94F3B"/>
    <w:rsid w:val="00C969F7"/>
    <w:rsid w:val="00CA4912"/>
    <w:rsid w:val="00CA7CF3"/>
    <w:rsid w:val="00CB1010"/>
    <w:rsid w:val="00CD252C"/>
    <w:rsid w:val="00CD5FB8"/>
    <w:rsid w:val="00CE60F2"/>
    <w:rsid w:val="00CE79F0"/>
    <w:rsid w:val="00CF78D5"/>
    <w:rsid w:val="00D06F9F"/>
    <w:rsid w:val="00D10E49"/>
    <w:rsid w:val="00D1233A"/>
    <w:rsid w:val="00D14136"/>
    <w:rsid w:val="00D15CF7"/>
    <w:rsid w:val="00D17E34"/>
    <w:rsid w:val="00D2648E"/>
    <w:rsid w:val="00D27AB8"/>
    <w:rsid w:val="00D32A89"/>
    <w:rsid w:val="00D43320"/>
    <w:rsid w:val="00D4399C"/>
    <w:rsid w:val="00D47823"/>
    <w:rsid w:val="00D53348"/>
    <w:rsid w:val="00D56A43"/>
    <w:rsid w:val="00D64D95"/>
    <w:rsid w:val="00D66D7C"/>
    <w:rsid w:val="00D71F2B"/>
    <w:rsid w:val="00D754C3"/>
    <w:rsid w:val="00D7711C"/>
    <w:rsid w:val="00D817FE"/>
    <w:rsid w:val="00D84F82"/>
    <w:rsid w:val="00D90109"/>
    <w:rsid w:val="00DA1782"/>
    <w:rsid w:val="00DA1F8F"/>
    <w:rsid w:val="00DA277D"/>
    <w:rsid w:val="00DB0836"/>
    <w:rsid w:val="00DC03A9"/>
    <w:rsid w:val="00DC24DB"/>
    <w:rsid w:val="00DD487B"/>
    <w:rsid w:val="00DE567E"/>
    <w:rsid w:val="00DF67E8"/>
    <w:rsid w:val="00E006C7"/>
    <w:rsid w:val="00E25CFE"/>
    <w:rsid w:val="00E50A1B"/>
    <w:rsid w:val="00E50E64"/>
    <w:rsid w:val="00E7491D"/>
    <w:rsid w:val="00E778AB"/>
    <w:rsid w:val="00EC2321"/>
    <w:rsid w:val="00EC40E0"/>
    <w:rsid w:val="00ED3442"/>
    <w:rsid w:val="00ED7F55"/>
    <w:rsid w:val="00EE51BA"/>
    <w:rsid w:val="00EE687C"/>
    <w:rsid w:val="00EE7B86"/>
    <w:rsid w:val="00EF2BB7"/>
    <w:rsid w:val="00EF3458"/>
    <w:rsid w:val="00EF7F2E"/>
    <w:rsid w:val="00F05A86"/>
    <w:rsid w:val="00F07D0C"/>
    <w:rsid w:val="00F16EBC"/>
    <w:rsid w:val="00F206CC"/>
    <w:rsid w:val="00F31561"/>
    <w:rsid w:val="00F32329"/>
    <w:rsid w:val="00F355EF"/>
    <w:rsid w:val="00F42DE0"/>
    <w:rsid w:val="00F45F03"/>
    <w:rsid w:val="00F51136"/>
    <w:rsid w:val="00F54E5C"/>
    <w:rsid w:val="00F6388D"/>
    <w:rsid w:val="00F66459"/>
    <w:rsid w:val="00F7240E"/>
    <w:rsid w:val="00F8531C"/>
    <w:rsid w:val="00F95D60"/>
    <w:rsid w:val="00FA0E47"/>
    <w:rsid w:val="00FB602E"/>
    <w:rsid w:val="00FC2A70"/>
    <w:rsid w:val="00FD0896"/>
    <w:rsid w:val="00FD1687"/>
    <w:rsid w:val="00FD1FC8"/>
    <w:rsid w:val="00FD7359"/>
    <w:rsid w:val="00FE12AB"/>
    <w:rsid w:val="00FE1763"/>
    <w:rsid w:val="00FE771E"/>
    <w:rsid w:val="00FF202C"/>
    <w:rsid w:val="00FF2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CC500"/>
  <w15:docId w15:val="{E40F2AA3-6A14-4FED-A6B0-11C965C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E11"/>
    <w:pPr>
      <w:spacing w:after="120"/>
    </w:pPr>
    <w:rPr>
      <w:rFonts w:ascii="Arial" w:hAnsi="Arial"/>
      <w:color w:val="002060"/>
      <w:sz w:val="20"/>
    </w:rPr>
  </w:style>
  <w:style w:type="paragraph" w:styleId="berschrift1">
    <w:name w:val="heading 1"/>
    <w:next w:val="Standard"/>
    <w:link w:val="berschrift1Zchn"/>
    <w:uiPriority w:val="9"/>
    <w:qFormat/>
    <w:rsid w:val="00EE7B86"/>
    <w:pPr>
      <w:keepNext/>
      <w:keepLines/>
      <w:spacing w:before="60" w:after="240" w:line="240" w:lineRule="auto"/>
      <w:outlineLvl w:val="0"/>
    </w:pPr>
    <w:rPr>
      <w:rFonts w:ascii="Arial" w:eastAsiaTheme="majorEastAsia" w:hAnsi="Arial" w:cstheme="majorBidi"/>
      <w:b/>
      <w:bCs/>
      <w:caps/>
      <w:color w:val="093566"/>
      <w:sz w:val="28"/>
      <w:szCs w:val="28"/>
    </w:rPr>
  </w:style>
  <w:style w:type="paragraph" w:styleId="berschrift2">
    <w:name w:val="heading 2"/>
    <w:basedOn w:val="berschrift1"/>
    <w:next w:val="Standard"/>
    <w:link w:val="berschrift2Zchn"/>
    <w:uiPriority w:val="9"/>
    <w:unhideWhenUsed/>
    <w:qFormat/>
    <w:rsid w:val="00EE7B86"/>
    <w:pPr>
      <w:spacing w:after="120"/>
      <w:outlineLvl w:val="1"/>
    </w:pPr>
    <w:rPr>
      <w:b w:val="0"/>
      <w:bCs w:val="0"/>
      <w:caps w:val="0"/>
      <w:color w:val="8DAE10"/>
      <w:szCs w:val="26"/>
    </w:rPr>
  </w:style>
  <w:style w:type="paragraph" w:styleId="berschrift3">
    <w:name w:val="heading 3"/>
    <w:basedOn w:val="Standard"/>
    <w:next w:val="Standard"/>
    <w:link w:val="berschrift3Zchn"/>
    <w:uiPriority w:val="9"/>
    <w:unhideWhenUsed/>
    <w:qFormat/>
    <w:rsid w:val="00613456"/>
    <w:pPr>
      <w:keepNext/>
      <w:keepLines/>
      <w:spacing w:before="60" w:line="240" w:lineRule="auto"/>
      <w:outlineLvl w:val="2"/>
    </w:pPr>
    <w:rPr>
      <w:rFonts w:eastAsiaTheme="majorEastAsia" w:cstheme="majorBidi"/>
      <w:bCs/>
      <w:caps/>
      <w:color w:val="093566"/>
      <w:sz w:val="28"/>
    </w:rPr>
  </w:style>
  <w:style w:type="paragraph" w:styleId="berschrift4">
    <w:name w:val="heading 4"/>
    <w:basedOn w:val="Standard"/>
    <w:next w:val="Standard"/>
    <w:link w:val="berschrift4Zchn"/>
    <w:uiPriority w:val="9"/>
    <w:unhideWhenUsed/>
    <w:qFormat/>
    <w:rsid w:val="00EE687C"/>
    <w:pPr>
      <w:keepNext/>
      <w:keepLines/>
      <w:spacing w:before="200" w:line="240" w:lineRule="auto"/>
      <w:outlineLvl w:val="3"/>
    </w:pPr>
    <w:rPr>
      <w:rFonts w:eastAsiaTheme="majorEastAsia" w:cstheme="majorBidi"/>
      <w:b/>
      <w:bCs/>
      <w:iCs/>
      <w:color w:val="093566"/>
      <w:sz w:val="26"/>
    </w:rPr>
  </w:style>
  <w:style w:type="paragraph" w:styleId="berschrift5">
    <w:name w:val="heading 5"/>
    <w:basedOn w:val="Standard"/>
    <w:next w:val="Standard"/>
    <w:link w:val="berschrift5Zchn"/>
    <w:uiPriority w:val="9"/>
    <w:semiHidden/>
    <w:unhideWhenUsed/>
    <w:qFormat/>
    <w:rsid w:val="009171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B86"/>
    <w:rPr>
      <w:rFonts w:ascii="Arial" w:eastAsiaTheme="majorEastAsia" w:hAnsi="Arial" w:cstheme="majorBidi"/>
      <w:b/>
      <w:bCs/>
      <w:caps/>
      <w:color w:val="093566"/>
      <w:sz w:val="28"/>
      <w:szCs w:val="28"/>
    </w:rPr>
  </w:style>
  <w:style w:type="character" w:customStyle="1" w:styleId="berschrift2Zchn">
    <w:name w:val="Überschrift 2 Zchn"/>
    <w:basedOn w:val="Absatz-Standardschriftart"/>
    <w:link w:val="berschrift2"/>
    <w:uiPriority w:val="9"/>
    <w:rsid w:val="00EE7B86"/>
    <w:rPr>
      <w:rFonts w:ascii="Arial" w:eastAsiaTheme="majorEastAsia" w:hAnsi="Arial" w:cstheme="majorBidi"/>
      <w:color w:val="8DAE10"/>
      <w:sz w:val="28"/>
      <w:szCs w:val="26"/>
    </w:rPr>
  </w:style>
  <w:style w:type="character" w:customStyle="1" w:styleId="berschrift3Zchn">
    <w:name w:val="Überschrift 3 Zchn"/>
    <w:basedOn w:val="Absatz-Standardschriftart"/>
    <w:link w:val="berschrift3"/>
    <w:uiPriority w:val="9"/>
    <w:rsid w:val="00613456"/>
    <w:rPr>
      <w:rFonts w:ascii="RubFlama" w:eastAsiaTheme="majorEastAsia" w:hAnsi="RubFlama" w:cstheme="majorBidi"/>
      <w:bCs/>
      <w:caps/>
      <w:color w:val="093566"/>
      <w:sz w:val="28"/>
    </w:rPr>
  </w:style>
  <w:style w:type="character" w:customStyle="1" w:styleId="berschrift4Zchn">
    <w:name w:val="Überschrift 4 Zchn"/>
    <w:basedOn w:val="Absatz-Standardschriftart"/>
    <w:link w:val="berschrift4"/>
    <w:uiPriority w:val="9"/>
    <w:rsid w:val="00EE687C"/>
    <w:rPr>
      <w:rFonts w:ascii="RubFlama" w:eastAsiaTheme="majorEastAsia" w:hAnsi="RubFlama" w:cstheme="majorBidi"/>
      <w:b/>
      <w:bCs/>
      <w:iCs/>
      <w:color w:val="093566"/>
      <w:sz w:val="26"/>
    </w:rPr>
  </w:style>
  <w:style w:type="paragraph" w:customStyle="1" w:styleId="Standardfett">
    <w:name w:val="Standard fett"/>
    <w:basedOn w:val="Standard"/>
    <w:qFormat/>
    <w:rsid w:val="00B01DBC"/>
    <w:pPr>
      <w:spacing w:before="120"/>
    </w:pPr>
    <w:rPr>
      <w:b/>
    </w:rPr>
  </w:style>
  <w:style w:type="paragraph" w:customStyle="1" w:styleId="Bulletpointschwarz">
    <w:name w:val="Bulletpoint schwarz"/>
    <w:basedOn w:val="Bulletpointgruen"/>
    <w:qFormat/>
    <w:rsid w:val="00153DFA"/>
    <w:pPr>
      <w:numPr>
        <w:numId w:val="9"/>
      </w:numPr>
    </w:pPr>
    <w:rPr>
      <w:color w:val="000000" w:themeColor="text1"/>
    </w:rPr>
  </w:style>
  <w:style w:type="paragraph" w:customStyle="1" w:styleId="Tabellentext">
    <w:name w:val="Tabellentext"/>
    <w:qFormat/>
    <w:rsid w:val="00900532"/>
    <w:pPr>
      <w:spacing w:after="0" w:line="240" w:lineRule="auto"/>
    </w:pPr>
    <w:rPr>
      <w:rFonts w:ascii="RUB Scala TZ" w:eastAsia="Times New Roman" w:hAnsi="RUB Scala TZ" w:cs="Times New Roman"/>
      <w:szCs w:val="24"/>
      <w:lang w:eastAsia="de-DE"/>
    </w:rPr>
  </w:style>
  <w:style w:type="paragraph" w:styleId="Kopfzeile">
    <w:name w:val="header"/>
    <w:basedOn w:val="Standard"/>
    <w:link w:val="KopfzeileZchn"/>
    <w:unhideWhenUsed/>
    <w:rsid w:val="00647F20"/>
    <w:pPr>
      <w:tabs>
        <w:tab w:val="center" w:pos="4536"/>
        <w:tab w:val="right" w:pos="9072"/>
      </w:tabs>
      <w:spacing w:line="240" w:lineRule="auto"/>
    </w:pPr>
  </w:style>
  <w:style w:type="character" w:customStyle="1" w:styleId="KopfzeileZchn">
    <w:name w:val="Kopfzeile Zchn"/>
    <w:basedOn w:val="Absatz-Standardschriftart"/>
    <w:link w:val="Kopfzeile"/>
    <w:rsid w:val="00647F20"/>
    <w:rPr>
      <w:rFonts w:ascii="RUB Scala MZ" w:hAnsi="RUB Scala MZ"/>
    </w:rPr>
  </w:style>
  <w:style w:type="paragraph" w:styleId="Fuzeile">
    <w:name w:val="footer"/>
    <w:basedOn w:val="Standard"/>
    <w:link w:val="FuzeileZchn"/>
    <w:unhideWhenUsed/>
    <w:qFormat/>
    <w:rsid w:val="00207CD5"/>
    <w:pPr>
      <w:tabs>
        <w:tab w:val="center" w:pos="4536"/>
        <w:tab w:val="right" w:pos="9072"/>
      </w:tabs>
      <w:spacing w:line="240" w:lineRule="auto"/>
    </w:pPr>
    <w:rPr>
      <w:sz w:val="16"/>
    </w:rPr>
  </w:style>
  <w:style w:type="character" w:customStyle="1" w:styleId="FuzeileZchn">
    <w:name w:val="Fußzeile Zchn"/>
    <w:basedOn w:val="Absatz-Standardschriftart"/>
    <w:link w:val="Fuzeile"/>
    <w:rsid w:val="00207CD5"/>
    <w:rPr>
      <w:rFonts w:ascii="RubFlama" w:eastAsia="Times New Roman" w:hAnsi="RubFlama" w:cs="Times New Roman"/>
      <w:sz w:val="16"/>
      <w:szCs w:val="24"/>
      <w:lang w:eastAsia="de-DE"/>
    </w:rPr>
  </w:style>
  <w:style w:type="paragraph" w:customStyle="1" w:styleId="Bulletpointgruen">
    <w:name w:val="Bulletpoint gruen"/>
    <w:basedOn w:val="Standard"/>
    <w:qFormat/>
    <w:rsid w:val="00733996"/>
    <w:pPr>
      <w:numPr>
        <w:numId w:val="8"/>
      </w:numPr>
      <w:ind w:left="357" w:hanging="357"/>
    </w:pPr>
    <w:rPr>
      <w:color w:val="093566"/>
    </w:rPr>
  </w:style>
  <w:style w:type="table" w:styleId="Tabellenraster">
    <w:name w:val="Table Grid"/>
    <w:basedOn w:val="NormaleTabelle"/>
    <w:uiPriority w:val="59"/>
    <w:rsid w:val="005145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Wertehorizontal">
    <w:name w:val="Tabelle Werte horizontal"/>
    <w:basedOn w:val="NormaleTabelle"/>
    <w:uiPriority w:val="99"/>
    <w:qFormat/>
    <w:rsid w:val="007042B6"/>
    <w:pPr>
      <w:spacing w:after="0" w:line="240" w:lineRule="auto"/>
    </w:pPr>
    <w:rPr>
      <w:rFonts w:ascii="RubFlama" w:hAnsi="RubFlama"/>
    </w:rPr>
    <w:tblPr>
      <w:tblCellMar>
        <w:left w:w="57" w:type="dxa"/>
      </w:tblCellMar>
    </w:tblPr>
    <w:tblStylePr w:type="firstRow">
      <w:rPr>
        <w:b/>
      </w:rPr>
      <w:tblPr/>
      <w:tcPr>
        <w:shd w:val="clear" w:color="auto" w:fill="093566"/>
      </w:tcPr>
    </w:tblStylePr>
  </w:style>
  <w:style w:type="table" w:customStyle="1" w:styleId="Tabellenormal">
    <w:name w:val="Tabelle normal"/>
    <w:basedOn w:val="Tabellenraster"/>
    <w:uiPriority w:val="63"/>
    <w:rsid w:val="00962231"/>
    <w:rPr>
      <w:rFonts w:ascii="RUB Scala TZ" w:hAnsi="RUB Scala TZ"/>
      <w:szCs w:val="20"/>
      <w:lang w:eastAsia="de-DE"/>
    </w:rPr>
    <w:tblPr>
      <w:tblStyleRowBandSize w:val="1"/>
      <w:tblStyleColBandSize w:val="1"/>
      <w:tblBorders>
        <w:top w:val="none" w:sz="0" w:space="0" w:color="auto"/>
        <w:left w:val="none" w:sz="0" w:space="0" w:color="auto"/>
        <w:bottom w:val="none" w:sz="0" w:space="0" w:color="auto"/>
        <w:right w:val="none" w:sz="0" w:space="0" w:color="auto"/>
        <w:insideH w:val="single" w:sz="6" w:space="0" w:color="FFFFFF" w:themeColor="background1"/>
        <w:insideV w:val="single" w:sz="6" w:space="0" w:color="FFFFFF" w:themeColor="background1"/>
      </w:tblBorders>
      <w:tblCellMar>
        <w:top w:w="57" w:type="dxa"/>
        <w:left w:w="57" w:type="dxa"/>
        <w:bottom w:w="57" w:type="dxa"/>
        <w:right w:w="57" w:type="dxa"/>
      </w:tblCellMar>
    </w:tblPr>
    <w:tcPr>
      <w:shd w:val="clear" w:color="auto" w:fill="8DAE10"/>
    </w:tcPr>
    <w:tblStylePr w:type="firstRow">
      <w:pPr>
        <w:spacing w:before="0" w:after="0" w:line="240" w:lineRule="auto"/>
      </w:pPr>
      <w:rPr>
        <w:rFonts w:ascii="Arial" w:hAnsi="Arial"/>
        <w:b/>
        <w:bCs/>
        <w:i w:val="0"/>
        <w:color w:val="FFFFFF" w:themeColor="background1"/>
        <w:sz w:val="22"/>
        <w:u w:color="FFFFFF" w:themeColor="background1"/>
      </w:rPr>
      <w:tblPr/>
      <w:tcPr>
        <w:shd w:val="clear" w:color="auto" w:fill="093566"/>
      </w:tcPr>
    </w:tblStylePr>
    <w:tblStylePr w:type="lastRow">
      <w:pPr>
        <w:spacing w:before="0" w:after="0" w:line="240" w:lineRule="auto"/>
      </w:pPr>
      <w:rPr>
        <w:b w:val="0"/>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val="0"/>
        <w:bCs/>
      </w:rPr>
    </w:tblStylePr>
    <w:tblStylePr w:type="lastCol">
      <w:rPr>
        <w:b w:val="0"/>
        <w:bCs/>
      </w:rPr>
    </w:tblStylePr>
    <w:tblStylePr w:type="band1Horz">
      <w:rPr>
        <w:rFonts w:ascii="RUB Scala MZ" w:hAnsi="RUB Scala MZ"/>
        <w:b w:val="0"/>
        <w:i w:val="0"/>
        <w:sz w:val="22"/>
      </w:rPr>
      <w:tblPr/>
      <w:tcPr>
        <w:shd w:val="clear" w:color="auto" w:fill="D4E49B"/>
      </w:tcPr>
    </w:tblStylePr>
    <w:tblStylePr w:type="band2Horz">
      <w:rPr>
        <w:rFonts w:ascii="RUB Scala MZ" w:hAnsi="RUB Scala MZ"/>
        <w:sz w:val="22"/>
      </w:rPr>
    </w:tblStylePr>
  </w:style>
  <w:style w:type="paragraph" w:customStyle="1" w:styleId="TabellentextKopfzeile">
    <w:name w:val="Tabellentext Kopfzeile"/>
    <w:next w:val="Tabellentext"/>
    <w:qFormat/>
    <w:rsid w:val="00C94F3B"/>
    <w:pPr>
      <w:spacing w:after="0" w:line="280" w:lineRule="exact"/>
    </w:pPr>
    <w:rPr>
      <w:rFonts w:ascii="RubFlama" w:eastAsia="Times New Roman" w:hAnsi="RubFlama" w:cs="Times New Roman"/>
      <w:bCs/>
      <w:color w:val="FFFFFF" w:themeColor="background1"/>
      <w:szCs w:val="24"/>
      <w:u w:color="FFFFFF" w:themeColor="background1"/>
      <w:lang w:eastAsia="de-DE"/>
    </w:rPr>
  </w:style>
  <w:style w:type="paragraph" w:customStyle="1" w:styleId="Logo-Info">
    <w:name w:val="Logo-Info"/>
    <w:qFormat/>
    <w:rsid w:val="00207CD5"/>
    <w:pPr>
      <w:framePr w:hSpace="142" w:wrap="around" w:hAnchor="text" w:y="1"/>
      <w:spacing w:after="0" w:line="240" w:lineRule="auto"/>
      <w:suppressOverlap/>
    </w:pPr>
    <w:rPr>
      <w:rFonts w:ascii="RubFlama" w:eastAsia="Times" w:hAnsi="RubFlama" w:cs="Times New Roman"/>
      <w:b/>
      <w:sz w:val="18"/>
      <w:szCs w:val="24"/>
      <w:lang w:eastAsia="de-DE"/>
    </w:rPr>
  </w:style>
  <w:style w:type="paragraph" w:styleId="Sprechblasentext">
    <w:name w:val="Balloon Text"/>
    <w:basedOn w:val="Standard"/>
    <w:link w:val="SprechblasentextZchn"/>
    <w:uiPriority w:val="99"/>
    <w:semiHidden/>
    <w:unhideWhenUsed/>
    <w:rsid w:val="00FD1F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1FC8"/>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2E72CD"/>
    <w:pPr>
      <w:spacing w:after="0" w:line="240" w:lineRule="auto"/>
    </w:pPr>
    <w:rPr>
      <w:szCs w:val="20"/>
    </w:rPr>
  </w:style>
  <w:style w:type="character" w:customStyle="1" w:styleId="FunotentextZchn">
    <w:name w:val="Fußnotentext Zchn"/>
    <w:basedOn w:val="Absatz-Standardschriftart"/>
    <w:link w:val="Funotentext"/>
    <w:uiPriority w:val="99"/>
    <w:semiHidden/>
    <w:rsid w:val="002E72CD"/>
    <w:rPr>
      <w:rFonts w:ascii="RubFlama" w:hAnsi="RubFlama"/>
      <w:color w:val="002060"/>
      <w:sz w:val="20"/>
      <w:szCs w:val="20"/>
    </w:rPr>
  </w:style>
  <w:style w:type="character" w:styleId="Funotenzeichen">
    <w:name w:val="footnote reference"/>
    <w:basedOn w:val="Absatz-Standardschriftart"/>
    <w:uiPriority w:val="99"/>
    <w:semiHidden/>
    <w:unhideWhenUsed/>
    <w:rsid w:val="002E72CD"/>
    <w:rPr>
      <w:vertAlign w:val="superscript"/>
    </w:rPr>
  </w:style>
  <w:style w:type="character" w:styleId="Hyperlink">
    <w:name w:val="Hyperlink"/>
    <w:basedOn w:val="Absatz-Standardschriftart"/>
    <w:uiPriority w:val="99"/>
    <w:unhideWhenUsed/>
    <w:rsid w:val="002E72CD"/>
    <w:rPr>
      <w:color w:val="0000FF" w:themeColor="hyperlink"/>
      <w:u w:val="single"/>
    </w:rPr>
  </w:style>
  <w:style w:type="paragraph" w:styleId="KeinLeerraum">
    <w:name w:val="No Spacing"/>
    <w:link w:val="KeinLeerraumZchn"/>
    <w:uiPriority w:val="1"/>
    <w:qFormat/>
    <w:rsid w:val="0075003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5003B"/>
    <w:rPr>
      <w:rFonts w:eastAsiaTheme="minorEastAsia"/>
      <w:lang w:eastAsia="de-DE"/>
    </w:rPr>
  </w:style>
  <w:style w:type="character" w:customStyle="1" w:styleId="berschrift5Zchn">
    <w:name w:val="Überschrift 5 Zchn"/>
    <w:basedOn w:val="Absatz-Standardschriftart"/>
    <w:link w:val="berschrift5"/>
    <w:uiPriority w:val="9"/>
    <w:semiHidden/>
    <w:rsid w:val="00917135"/>
    <w:rPr>
      <w:rFonts w:asciiTheme="majorHAnsi" w:eastAsiaTheme="majorEastAsia" w:hAnsiTheme="majorHAnsi" w:cstheme="majorBidi"/>
      <w:color w:val="243F60" w:themeColor="accent1" w:themeShade="7F"/>
    </w:rPr>
  </w:style>
  <w:style w:type="paragraph" w:styleId="Listenabsatz">
    <w:name w:val="List Paragraph"/>
    <w:basedOn w:val="Standard"/>
    <w:uiPriority w:val="34"/>
    <w:rsid w:val="006E0D84"/>
    <w:pPr>
      <w:ind w:left="720"/>
      <w:contextualSpacing/>
    </w:pPr>
  </w:style>
  <w:style w:type="character" w:styleId="BesuchterLink">
    <w:name w:val="FollowedHyperlink"/>
    <w:basedOn w:val="Absatz-Standardschriftart"/>
    <w:uiPriority w:val="99"/>
    <w:semiHidden/>
    <w:unhideWhenUsed/>
    <w:rsid w:val="00B1446A"/>
    <w:rPr>
      <w:color w:val="800080" w:themeColor="followedHyperlink"/>
      <w:u w:val="single"/>
    </w:rPr>
  </w:style>
  <w:style w:type="character" w:styleId="NichtaufgelsteErwhnung">
    <w:name w:val="Unresolved Mention"/>
    <w:basedOn w:val="Absatz-Standardschriftart"/>
    <w:uiPriority w:val="99"/>
    <w:semiHidden/>
    <w:unhideWhenUsed/>
    <w:rsid w:val="003E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9620">
      <w:bodyDiv w:val="1"/>
      <w:marLeft w:val="0"/>
      <w:marRight w:val="0"/>
      <w:marTop w:val="0"/>
      <w:marBottom w:val="0"/>
      <w:divBdr>
        <w:top w:val="none" w:sz="0" w:space="0" w:color="auto"/>
        <w:left w:val="none" w:sz="0" w:space="0" w:color="auto"/>
        <w:bottom w:val="none" w:sz="0" w:space="0" w:color="auto"/>
        <w:right w:val="none" w:sz="0" w:space="0" w:color="auto"/>
      </w:divBdr>
    </w:div>
    <w:div w:id="563413353">
      <w:bodyDiv w:val="1"/>
      <w:marLeft w:val="0"/>
      <w:marRight w:val="0"/>
      <w:marTop w:val="0"/>
      <w:marBottom w:val="0"/>
      <w:divBdr>
        <w:top w:val="none" w:sz="0" w:space="0" w:color="auto"/>
        <w:left w:val="none" w:sz="0" w:space="0" w:color="auto"/>
        <w:bottom w:val="none" w:sz="0" w:space="0" w:color="auto"/>
        <w:right w:val="none" w:sz="0" w:space="0" w:color="auto"/>
      </w:divBdr>
    </w:div>
    <w:div w:id="868298960">
      <w:bodyDiv w:val="1"/>
      <w:marLeft w:val="0"/>
      <w:marRight w:val="0"/>
      <w:marTop w:val="0"/>
      <w:marBottom w:val="0"/>
      <w:divBdr>
        <w:top w:val="none" w:sz="0" w:space="0" w:color="auto"/>
        <w:left w:val="none" w:sz="0" w:space="0" w:color="auto"/>
        <w:bottom w:val="none" w:sz="0" w:space="0" w:color="auto"/>
        <w:right w:val="none" w:sz="0" w:space="0" w:color="auto"/>
      </w:divBdr>
    </w:div>
    <w:div w:id="1129280556">
      <w:bodyDiv w:val="1"/>
      <w:marLeft w:val="0"/>
      <w:marRight w:val="0"/>
      <w:marTop w:val="0"/>
      <w:marBottom w:val="0"/>
      <w:divBdr>
        <w:top w:val="none" w:sz="0" w:space="0" w:color="auto"/>
        <w:left w:val="none" w:sz="0" w:space="0" w:color="auto"/>
        <w:bottom w:val="none" w:sz="0" w:space="0" w:color="auto"/>
        <w:right w:val="none" w:sz="0" w:space="0" w:color="auto"/>
      </w:divBdr>
    </w:div>
    <w:div w:id="14880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b.de/tandem-m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lia.salzinger@rub.de" TargetMode="External"/><Relationship Id="rId4" Type="http://schemas.openxmlformats.org/officeDocument/2006/relationships/styles" Target="styles.xml"/><Relationship Id="rId9" Type="http://schemas.openxmlformats.org/officeDocument/2006/relationships/hyperlink" Target="http://www.rub.de/tandem-m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530C5-4481-499B-9056-886CA5B8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Ruhr Universität Bochum</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Wachtling</dc:creator>
  <cp:keywords/>
  <dc:description/>
  <cp:lastModifiedBy>Salzinger, Julia</cp:lastModifiedBy>
  <cp:revision>2</cp:revision>
  <cp:lastPrinted>2010-02-11T19:19:00Z</cp:lastPrinted>
  <dcterms:created xsi:type="dcterms:W3CDTF">2023-08-29T12:25:00Z</dcterms:created>
  <dcterms:modified xsi:type="dcterms:W3CDTF">2023-08-29T12:25:00Z</dcterms:modified>
</cp:coreProperties>
</file>